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3509" w14:textId="3A98F21E" w:rsidR="00A45FF6" w:rsidRDefault="009F1D2C" w:rsidP="00A45FF6">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p>
    <w:p w14:paraId="626A5802" w14:textId="77777777" w:rsidR="00A45FF6" w:rsidRDefault="00A45FF6" w:rsidP="00A45FF6">
      <w:pPr>
        <w:jc w:val="center"/>
        <w:rPr>
          <w:rFonts w:cstheme="minorHAnsi"/>
          <w:b/>
        </w:rPr>
      </w:pPr>
    </w:p>
    <w:p w14:paraId="24BF3858" w14:textId="77777777" w:rsidR="00A45FF6" w:rsidRDefault="00A45FF6" w:rsidP="00A45FF6">
      <w:pPr>
        <w:jc w:val="center"/>
        <w:rPr>
          <w:rFonts w:cstheme="minorHAnsi"/>
          <w:b/>
        </w:rPr>
      </w:pPr>
    </w:p>
    <w:p w14:paraId="2091818B" w14:textId="77777777" w:rsidR="0037744B" w:rsidRDefault="0037744B" w:rsidP="00A45FF6">
      <w:pPr>
        <w:jc w:val="center"/>
        <w:rPr>
          <w:rFonts w:cstheme="minorHAnsi"/>
          <w:b/>
        </w:rPr>
      </w:pPr>
    </w:p>
    <w:p w14:paraId="321885C3" w14:textId="77777777" w:rsidR="0037744B" w:rsidRDefault="0037744B" w:rsidP="00A45FF6">
      <w:pPr>
        <w:jc w:val="center"/>
        <w:rPr>
          <w:rFonts w:cstheme="minorHAnsi"/>
          <w:b/>
        </w:rPr>
      </w:pPr>
    </w:p>
    <w:p w14:paraId="6178E84C" w14:textId="77777777" w:rsidR="0037744B" w:rsidRDefault="0037744B" w:rsidP="00A45FF6">
      <w:pPr>
        <w:jc w:val="center"/>
        <w:rPr>
          <w:rFonts w:cstheme="minorHAnsi"/>
          <w:b/>
        </w:rPr>
      </w:pPr>
    </w:p>
    <w:p w14:paraId="0C9FF39A" w14:textId="3651AD2C" w:rsidR="006D7C6F" w:rsidRDefault="00143D1D" w:rsidP="006D7C6F">
      <w:pPr>
        <w:jc w:val="center"/>
        <w:rPr>
          <w:rFonts w:cstheme="minorHAnsi"/>
          <w:b/>
          <w:sz w:val="48"/>
          <w:szCs w:val="48"/>
        </w:rPr>
      </w:pPr>
      <w:r>
        <w:rPr>
          <w:rFonts w:cstheme="minorHAnsi"/>
          <w:b/>
          <w:sz w:val="48"/>
          <w:szCs w:val="48"/>
        </w:rPr>
        <w:t xml:space="preserve">2 X </w:t>
      </w:r>
      <w:r w:rsidR="006D7C6F" w:rsidRPr="006D7C6F">
        <w:rPr>
          <w:rFonts w:cstheme="minorHAnsi"/>
          <w:b/>
          <w:sz w:val="48"/>
          <w:szCs w:val="48"/>
        </w:rPr>
        <w:t>Recovery Education Facilitator</w:t>
      </w:r>
      <w:r>
        <w:rPr>
          <w:rFonts w:cstheme="minorHAnsi"/>
          <w:b/>
          <w:sz w:val="48"/>
          <w:szCs w:val="48"/>
        </w:rPr>
        <w:t xml:space="preserve"> </w:t>
      </w:r>
      <w:r w:rsidR="006D7C6F" w:rsidRPr="006D7C6F">
        <w:rPr>
          <w:rFonts w:cstheme="minorHAnsi"/>
          <w:b/>
          <w:sz w:val="48"/>
          <w:szCs w:val="48"/>
        </w:rPr>
        <w:t>(</w:t>
      </w:r>
      <w:r w:rsidR="00634E3D">
        <w:rPr>
          <w:rFonts w:cstheme="minorHAnsi"/>
          <w:b/>
          <w:sz w:val="48"/>
          <w:szCs w:val="48"/>
        </w:rPr>
        <w:t>Person</w:t>
      </w:r>
      <w:r w:rsidR="006D7C6F" w:rsidRPr="006D7C6F">
        <w:rPr>
          <w:rFonts w:cstheme="minorHAnsi"/>
          <w:b/>
          <w:sz w:val="48"/>
          <w:szCs w:val="48"/>
        </w:rPr>
        <w:t xml:space="preserve"> with Lived Experience)</w:t>
      </w:r>
      <w:r w:rsidR="006D7C6F">
        <w:rPr>
          <w:rFonts w:cstheme="minorHAnsi"/>
          <w:b/>
          <w:sz w:val="48"/>
          <w:szCs w:val="48"/>
        </w:rPr>
        <w:t xml:space="preserve"> in </w:t>
      </w:r>
      <w:r w:rsidR="006D7C6F" w:rsidRPr="006D7C6F">
        <w:rPr>
          <w:rFonts w:cstheme="minorHAnsi"/>
          <w:b/>
          <w:sz w:val="48"/>
          <w:szCs w:val="48"/>
        </w:rPr>
        <w:t xml:space="preserve">HSE Dublin South &amp; Wicklow &amp; ARCHES Recovery College </w:t>
      </w:r>
    </w:p>
    <w:p w14:paraId="7A0539DD" w14:textId="77777777" w:rsidR="006D7C6F" w:rsidRDefault="006D7C6F" w:rsidP="006D7C6F">
      <w:pPr>
        <w:jc w:val="center"/>
        <w:rPr>
          <w:rFonts w:cstheme="minorHAnsi"/>
          <w:b/>
          <w:sz w:val="48"/>
          <w:szCs w:val="48"/>
        </w:rPr>
      </w:pPr>
    </w:p>
    <w:p w14:paraId="49D8E22F" w14:textId="17678926" w:rsidR="00A45FF6" w:rsidRDefault="007E38D3" w:rsidP="006D7C6F">
      <w:pPr>
        <w:jc w:val="center"/>
        <w:rPr>
          <w:rFonts w:cstheme="minorHAnsi"/>
          <w:b/>
          <w:sz w:val="48"/>
          <w:szCs w:val="48"/>
        </w:rPr>
      </w:pPr>
      <w:r>
        <w:rPr>
          <w:rFonts w:cstheme="minorHAnsi"/>
          <w:b/>
          <w:sz w:val="48"/>
          <w:szCs w:val="48"/>
        </w:rPr>
        <w:t>Job S</w:t>
      </w:r>
      <w:r w:rsidR="00A45FF6" w:rsidRPr="00A45FF6">
        <w:rPr>
          <w:rFonts w:cstheme="minorHAnsi"/>
          <w:b/>
          <w:sz w:val="48"/>
          <w:szCs w:val="48"/>
        </w:rPr>
        <w:t>pecification and Terms and Conditions</w:t>
      </w:r>
      <w:r w:rsidR="00167208">
        <w:rPr>
          <w:rFonts w:cstheme="minorHAnsi"/>
          <w:b/>
          <w:sz w:val="48"/>
          <w:szCs w:val="48"/>
        </w:rPr>
        <w:t xml:space="preserve"> </w:t>
      </w:r>
    </w:p>
    <w:p w14:paraId="6F0BB5A3" w14:textId="77777777" w:rsidR="005B7F09" w:rsidRDefault="005B7F09" w:rsidP="00A45FF6">
      <w:pPr>
        <w:jc w:val="center"/>
        <w:rPr>
          <w:rFonts w:cstheme="minorHAnsi"/>
          <w:b/>
          <w:sz w:val="48"/>
          <w:szCs w:val="48"/>
        </w:rPr>
      </w:pPr>
    </w:p>
    <w:p w14:paraId="62E41100" w14:textId="77777777" w:rsidR="005B7F09" w:rsidRDefault="005B7F09" w:rsidP="00A45FF6">
      <w:pPr>
        <w:jc w:val="center"/>
        <w:rPr>
          <w:rFonts w:cstheme="minorHAnsi"/>
          <w:b/>
          <w:sz w:val="48"/>
          <w:szCs w:val="48"/>
        </w:rPr>
      </w:pPr>
    </w:p>
    <w:p w14:paraId="112418CC" w14:textId="77777777" w:rsidR="005B7F09" w:rsidRDefault="005B7F09" w:rsidP="00A45FF6">
      <w:pPr>
        <w:jc w:val="center"/>
        <w:rPr>
          <w:rFonts w:cstheme="minorHAnsi"/>
          <w:b/>
          <w:sz w:val="48"/>
          <w:szCs w:val="48"/>
        </w:rPr>
      </w:pPr>
    </w:p>
    <w:p w14:paraId="6D07E88B" w14:textId="77777777" w:rsidR="005B7F09" w:rsidRDefault="005B7F09" w:rsidP="00A45FF6">
      <w:pPr>
        <w:jc w:val="center"/>
        <w:rPr>
          <w:rFonts w:cstheme="minorHAnsi"/>
          <w:b/>
          <w:sz w:val="48"/>
          <w:szCs w:val="48"/>
        </w:rPr>
      </w:pPr>
    </w:p>
    <w:p w14:paraId="04FC75A3" w14:textId="77777777" w:rsidR="005B7F09" w:rsidRDefault="005B7F09" w:rsidP="00A45FF6">
      <w:pPr>
        <w:jc w:val="center"/>
        <w:rPr>
          <w:rFonts w:cstheme="minorHAnsi"/>
          <w:b/>
          <w:sz w:val="48"/>
          <w:szCs w:val="48"/>
        </w:rPr>
      </w:pPr>
    </w:p>
    <w:p w14:paraId="305010EB" w14:textId="77777777" w:rsidR="005B7F09" w:rsidRDefault="005B7F09" w:rsidP="00A45FF6">
      <w:pPr>
        <w:jc w:val="center"/>
      </w:pPr>
    </w:p>
    <w:p w14:paraId="280B0A1E" w14:textId="77777777" w:rsidR="00BC0715" w:rsidRDefault="00BC0715" w:rsidP="00BC0715">
      <w:pPr>
        <w:jc w:val="center"/>
        <w:rPr>
          <w:b/>
          <w:sz w:val="28"/>
          <w:szCs w:val="28"/>
        </w:rPr>
      </w:pPr>
    </w:p>
    <w:p w14:paraId="001A8605" w14:textId="509F1EEB" w:rsidR="0037744B" w:rsidRDefault="0037744B" w:rsidP="00903E82">
      <w:pPr>
        <w:spacing w:after="0" w:line="240" w:lineRule="auto"/>
        <w:ind w:right="118"/>
        <w:jc w:val="center"/>
        <w:outlineLvl w:val="0"/>
        <w:rPr>
          <w:rFonts w:cstheme="minorHAnsi"/>
          <w:b/>
          <w:sz w:val="28"/>
          <w:szCs w:val="28"/>
        </w:rPr>
      </w:pPr>
      <w:r w:rsidRPr="00543BD8">
        <w:rPr>
          <w:rFonts w:cstheme="minorHAnsi"/>
          <w:b/>
          <w:color w:val="000000" w:themeColor="text1"/>
          <w:sz w:val="28"/>
          <w:szCs w:val="28"/>
        </w:rPr>
        <w:lastRenderedPageBreak/>
        <w:t xml:space="preserve">Please </w:t>
      </w:r>
      <w:r w:rsidRPr="00455109">
        <w:rPr>
          <w:b/>
          <w:sz w:val="28"/>
          <w:szCs w:val="28"/>
        </w:rPr>
        <w:t>Quote 202</w:t>
      </w:r>
      <w:r w:rsidR="006D7C6F" w:rsidRPr="00455109">
        <w:rPr>
          <w:b/>
          <w:sz w:val="28"/>
          <w:szCs w:val="28"/>
        </w:rPr>
        <w:t>5</w:t>
      </w:r>
      <w:r w:rsidRPr="00455109">
        <w:rPr>
          <w:b/>
          <w:sz w:val="28"/>
          <w:szCs w:val="28"/>
        </w:rPr>
        <w:t>-</w:t>
      </w:r>
      <w:r w:rsidR="008A7A57">
        <w:rPr>
          <w:b/>
          <w:sz w:val="28"/>
          <w:szCs w:val="28"/>
        </w:rPr>
        <w:t>018</w:t>
      </w:r>
      <w:r w:rsidRPr="00543BD8">
        <w:rPr>
          <w:b/>
          <w:sz w:val="28"/>
          <w:szCs w:val="28"/>
        </w:rPr>
        <w:t xml:space="preserve"> </w:t>
      </w:r>
      <w:r w:rsidRPr="00543BD8">
        <w:rPr>
          <w:rFonts w:cstheme="minorHAnsi"/>
          <w:b/>
          <w:color w:val="000000" w:themeColor="text1"/>
          <w:sz w:val="28"/>
          <w:szCs w:val="28"/>
        </w:rPr>
        <w:t xml:space="preserve">when applying </w:t>
      </w:r>
      <w:r w:rsidRPr="00543BD8">
        <w:rPr>
          <w:rFonts w:cstheme="minorHAnsi"/>
          <w:b/>
          <w:sz w:val="28"/>
          <w:szCs w:val="28"/>
        </w:rPr>
        <w:t>for the position</w:t>
      </w:r>
      <w:r w:rsidRPr="0053023C">
        <w:rPr>
          <w:rFonts w:cstheme="minorHAnsi"/>
          <w:b/>
          <w:sz w:val="28"/>
          <w:szCs w:val="28"/>
        </w:rPr>
        <w:t>.</w:t>
      </w:r>
    </w:p>
    <w:p w14:paraId="6B072E6D" w14:textId="77777777" w:rsidR="00393AE5" w:rsidRDefault="00393AE5" w:rsidP="00903E82">
      <w:pPr>
        <w:spacing w:after="0" w:line="240" w:lineRule="auto"/>
        <w:ind w:right="118"/>
        <w:jc w:val="center"/>
        <w:outlineLvl w:val="0"/>
        <w:rPr>
          <w:rFonts w:cstheme="minorHAnsi"/>
          <w:b/>
          <w:sz w:val="28"/>
          <w:szCs w:val="28"/>
        </w:rPr>
      </w:pPr>
    </w:p>
    <w:p w14:paraId="4F726DA5" w14:textId="5844A054" w:rsidR="00903E82" w:rsidRDefault="007440D2" w:rsidP="00903E82">
      <w:pPr>
        <w:spacing w:after="0" w:line="240" w:lineRule="auto"/>
        <w:jc w:val="center"/>
        <w:rPr>
          <w:rFonts w:cstheme="minorHAnsi"/>
          <w:b/>
          <w:bCs/>
        </w:rPr>
      </w:pPr>
      <w:r w:rsidRPr="007440D2">
        <w:rPr>
          <w:rFonts w:cstheme="minorHAnsi"/>
          <w:b/>
          <w:bCs/>
        </w:rPr>
        <w:t xml:space="preserve">To apply for this position, please submit a cover letter setting out your reasons for applying for the position along with your Curriculum Vitae to </w:t>
      </w:r>
      <w:hyperlink r:id="rId8" w:history="1">
        <w:r w:rsidRPr="00EF1F39">
          <w:rPr>
            <w:rStyle w:val="Hyperlink"/>
            <w:rFonts w:cstheme="minorHAnsi"/>
            <w:b/>
            <w:bCs/>
          </w:rPr>
          <w:t>recruitment@mentalhealthireland.ie</w:t>
        </w:r>
      </w:hyperlink>
    </w:p>
    <w:p w14:paraId="2A6B7D16" w14:textId="77777777" w:rsidR="007440D2" w:rsidRPr="002A6DED" w:rsidRDefault="007440D2" w:rsidP="00903E82">
      <w:pPr>
        <w:spacing w:after="0" w:line="240" w:lineRule="auto"/>
        <w:jc w:val="center"/>
        <w:rPr>
          <w:rFonts w:cstheme="minorHAnsi"/>
          <w:b/>
          <w:bCs/>
        </w:rPr>
      </w:pPr>
    </w:p>
    <w:tbl>
      <w:tblPr>
        <w:tblStyle w:val="TableGrid"/>
        <w:tblW w:w="9776" w:type="dxa"/>
        <w:tblLook w:val="04A0" w:firstRow="1" w:lastRow="0" w:firstColumn="1" w:lastColumn="0" w:noHBand="0" w:noVBand="1"/>
      </w:tblPr>
      <w:tblGrid>
        <w:gridCol w:w="2122"/>
        <w:gridCol w:w="7654"/>
      </w:tblGrid>
      <w:tr w:rsidR="00FF7464" w:rsidRPr="0037744B" w14:paraId="369CCBD9" w14:textId="77777777" w:rsidTr="00BC0715">
        <w:tc>
          <w:tcPr>
            <w:tcW w:w="2122" w:type="dxa"/>
          </w:tcPr>
          <w:p w14:paraId="1DB5A510" w14:textId="77777777" w:rsidR="00FF7464" w:rsidRPr="00B47AE3" w:rsidRDefault="00FF7464" w:rsidP="00903E82">
            <w:pPr>
              <w:rPr>
                <w:rFonts w:cstheme="minorHAnsi"/>
                <w:b/>
              </w:rPr>
            </w:pPr>
            <w:r w:rsidRPr="00B47AE3">
              <w:rPr>
                <w:rFonts w:cstheme="minorHAnsi"/>
                <w:b/>
              </w:rPr>
              <w:t>Job Title</w:t>
            </w:r>
          </w:p>
        </w:tc>
        <w:tc>
          <w:tcPr>
            <w:tcW w:w="7654" w:type="dxa"/>
          </w:tcPr>
          <w:p w14:paraId="27879240" w14:textId="77777777" w:rsidR="00432B42" w:rsidRPr="00B47AE3" w:rsidRDefault="00903E82" w:rsidP="00903E82">
            <w:pPr>
              <w:rPr>
                <w:rFonts w:cstheme="minorHAnsi"/>
              </w:rPr>
            </w:pPr>
            <w:r w:rsidRPr="00B47AE3">
              <w:rPr>
                <w:rFonts w:cstheme="minorHAnsi"/>
              </w:rPr>
              <w:t>Recovery Education Facilitator (Person with Lived Experience)</w:t>
            </w:r>
          </w:p>
          <w:p w14:paraId="5C8A098A" w14:textId="25C48674" w:rsidR="00903E82" w:rsidRPr="00B47AE3" w:rsidRDefault="00903E82" w:rsidP="00903E82">
            <w:pPr>
              <w:rPr>
                <w:rFonts w:cstheme="minorHAnsi"/>
              </w:rPr>
            </w:pPr>
          </w:p>
        </w:tc>
      </w:tr>
      <w:tr w:rsidR="00D95F63" w:rsidRPr="0037744B" w14:paraId="5322116C" w14:textId="77777777" w:rsidTr="006D7C6F">
        <w:trPr>
          <w:trHeight w:val="886"/>
        </w:trPr>
        <w:tc>
          <w:tcPr>
            <w:tcW w:w="2122" w:type="dxa"/>
          </w:tcPr>
          <w:p w14:paraId="38452012" w14:textId="77777777" w:rsidR="00D95F63" w:rsidRPr="00B47AE3" w:rsidRDefault="00D95F63" w:rsidP="006E7F81">
            <w:pPr>
              <w:jc w:val="both"/>
              <w:rPr>
                <w:rFonts w:cstheme="minorHAnsi"/>
                <w:b/>
              </w:rPr>
            </w:pPr>
            <w:r w:rsidRPr="00B47AE3">
              <w:rPr>
                <w:rFonts w:cstheme="minorHAnsi"/>
                <w:b/>
              </w:rPr>
              <w:t>Posts Available</w:t>
            </w:r>
          </w:p>
        </w:tc>
        <w:tc>
          <w:tcPr>
            <w:tcW w:w="7654" w:type="dxa"/>
          </w:tcPr>
          <w:p w14:paraId="510E1B1C" w14:textId="6B3A956A" w:rsidR="00B656AA" w:rsidRDefault="003C77B7" w:rsidP="006E7F81">
            <w:pPr>
              <w:jc w:val="both"/>
              <w:rPr>
                <w:rFonts w:eastAsia="Calibri" w:cstheme="minorHAnsi"/>
                <w:bCs/>
                <w:color w:val="000000" w:themeColor="text1"/>
                <w:lang w:val="en-US" w:bidi="en-US"/>
              </w:rPr>
            </w:pPr>
            <w:bookmarkStart w:id="0" w:name="_Hlk142387957"/>
            <w:r>
              <w:rPr>
                <w:rFonts w:eastAsia="Calibri" w:cstheme="minorHAnsi"/>
                <w:bCs/>
                <w:color w:val="000000" w:themeColor="text1"/>
                <w:lang w:val="en-US" w:bidi="en-US"/>
              </w:rPr>
              <w:t>2</w:t>
            </w:r>
            <w:r w:rsidR="006D7C6F">
              <w:rPr>
                <w:rFonts w:eastAsia="Calibri" w:cstheme="minorHAnsi"/>
                <w:bCs/>
                <w:color w:val="000000" w:themeColor="text1"/>
                <w:lang w:val="en-US" w:bidi="en-US"/>
              </w:rPr>
              <w:t xml:space="preserve"> </w:t>
            </w:r>
            <w:r w:rsidR="009E3980">
              <w:rPr>
                <w:rFonts w:eastAsia="Calibri" w:cstheme="minorHAnsi"/>
                <w:bCs/>
                <w:color w:val="000000" w:themeColor="text1"/>
                <w:lang w:val="en-US" w:bidi="en-US"/>
              </w:rPr>
              <w:t>x</w:t>
            </w:r>
            <w:r w:rsidR="00393AE5">
              <w:rPr>
                <w:rFonts w:eastAsia="Calibri" w:cstheme="minorHAnsi"/>
                <w:bCs/>
                <w:color w:val="000000" w:themeColor="text1"/>
                <w:lang w:val="en-US" w:bidi="en-US"/>
              </w:rPr>
              <w:t xml:space="preserve"> S</w:t>
            </w:r>
            <w:r w:rsidR="00AD0F38" w:rsidRPr="00B47AE3">
              <w:rPr>
                <w:rFonts w:eastAsia="Calibri" w:cstheme="minorHAnsi"/>
                <w:bCs/>
                <w:color w:val="000000" w:themeColor="text1"/>
                <w:lang w:val="en-US" w:bidi="en-US"/>
              </w:rPr>
              <w:t xml:space="preserve">pecified </w:t>
            </w:r>
            <w:r w:rsidR="00393AE5">
              <w:rPr>
                <w:rFonts w:eastAsia="Calibri" w:cstheme="minorHAnsi"/>
                <w:bCs/>
                <w:color w:val="000000" w:themeColor="text1"/>
                <w:lang w:val="en-US" w:bidi="en-US"/>
              </w:rPr>
              <w:t>P</w:t>
            </w:r>
            <w:r w:rsidR="00AD0F38" w:rsidRPr="00B47AE3">
              <w:rPr>
                <w:rFonts w:eastAsia="Calibri" w:cstheme="minorHAnsi"/>
                <w:bCs/>
                <w:color w:val="000000" w:themeColor="text1"/>
                <w:lang w:val="en-US" w:bidi="en-US"/>
              </w:rPr>
              <w:t xml:space="preserve">urpose </w:t>
            </w:r>
            <w:r w:rsidR="00393AE5">
              <w:rPr>
                <w:rFonts w:eastAsia="Calibri" w:cstheme="minorHAnsi"/>
                <w:bCs/>
                <w:color w:val="000000" w:themeColor="text1"/>
                <w:lang w:val="en-US" w:bidi="en-US"/>
              </w:rPr>
              <w:t>C</w:t>
            </w:r>
            <w:r w:rsidR="00AD0F38" w:rsidRPr="00B47AE3">
              <w:rPr>
                <w:rFonts w:eastAsia="Calibri" w:cstheme="minorHAnsi"/>
                <w:bCs/>
                <w:color w:val="000000" w:themeColor="text1"/>
                <w:lang w:val="en-US" w:bidi="en-US"/>
              </w:rPr>
              <w:t xml:space="preserve">ontract – </w:t>
            </w:r>
            <w:r w:rsidR="008A2D2F">
              <w:rPr>
                <w:rFonts w:eastAsia="Calibri" w:cstheme="minorHAnsi"/>
                <w:bCs/>
                <w:color w:val="000000" w:themeColor="text1"/>
                <w:lang w:val="en-US" w:bidi="en-US"/>
              </w:rPr>
              <w:t>2-year</w:t>
            </w:r>
            <w:r w:rsidR="00AD0F38" w:rsidRPr="00B47AE3">
              <w:rPr>
                <w:rFonts w:eastAsia="Calibri" w:cstheme="minorHAnsi"/>
                <w:bCs/>
                <w:color w:val="000000" w:themeColor="text1"/>
                <w:lang w:val="en-US" w:bidi="en-US"/>
              </w:rPr>
              <w:t xml:space="preserve"> part time (</w:t>
            </w:r>
            <w:r w:rsidR="006D7C6F">
              <w:rPr>
                <w:rFonts w:eastAsia="Calibri" w:cstheme="minorHAnsi"/>
                <w:bCs/>
                <w:color w:val="000000" w:themeColor="text1"/>
                <w:lang w:val="en-US" w:bidi="en-US"/>
              </w:rPr>
              <w:t>15</w:t>
            </w:r>
            <w:r w:rsidR="00AD0F38" w:rsidRPr="00B47AE3">
              <w:rPr>
                <w:rFonts w:eastAsia="Calibri" w:cstheme="minorHAnsi"/>
                <w:bCs/>
                <w:color w:val="000000" w:themeColor="text1"/>
                <w:lang w:val="en-US" w:bidi="en-US"/>
              </w:rPr>
              <w:t xml:space="preserve"> hours per week) </w:t>
            </w:r>
            <w:r w:rsidR="006D7C6F">
              <w:rPr>
                <w:rFonts w:eastAsia="Calibri" w:cstheme="minorHAnsi"/>
                <w:bCs/>
                <w:color w:val="000000" w:themeColor="text1"/>
                <w:lang w:val="en-US" w:bidi="en-US"/>
              </w:rPr>
              <w:t>in</w:t>
            </w:r>
            <w:r w:rsidR="00AD0F38" w:rsidRPr="00B47AE3">
              <w:rPr>
                <w:rFonts w:eastAsia="Calibri" w:cstheme="minorHAnsi"/>
                <w:bCs/>
                <w:color w:val="000000" w:themeColor="text1"/>
                <w:lang w:val="en-US" w:bidi="en-US"/>
              </w:rPr>
              <w:t xml:space="preserve"> </w:t>
            </w:r>
            <w:r w:rsidR="006D7C6F" w:rsidRPr="006D7C6F">
              <w:rPr>
                <w:rFonts w:eastAsia="Calibri" w:cstheme="minorHAnsi"/>
                <w:bCs/>
                <w:color w:val="000000" w:themeColor="text1"/>
                <w:lang w:val="en-US" w:bidi="en-US"/>
              </w:rPr>
              <w:t>HSE Dublin South &amp; Wicklow &amp; ARCHES Recovery College</w:t>
            </w:r>
          </w:p>
          <w:bookmarkEnd w:id="0"/>
          <w:p w14:paraId="4EEC1D04" w14:textId="15CB5A09" w:rsidR="00432B42" w:rsidRPr="00B47AE3" w:rsidRDefault="00432B42" w:rsidP="006E7F81">
            <w:pPr>
              <w:jc w:val="both"/>
              <w:rPr>
                <w:rFonts w:cstheme="minorHAnsi"/>
              </w:rPr>
            </w:pPr>
          </w:p>
        </w:tc>
      </w:tr>
      <w:tr w:rsidR="00A12978" w:rsidRPr="0037744B" w14:paraId="1AD31A3F" w14:textId="77777777" w:rsidTr="00BC0715">
        <w:tc>
          <w:tcPr>
            <w:tcW w:w="2122" w:type="dxa"/>
          </w:tcPr>
          <w:p w14:paraId="5D033672" w14:textId="77777777" w:rsidR="00A12978" w:rsidRPr="00B47AE3" w:rsidRDefault="00A12978" w:rsidP="00903E82">
            <w:pPr>
              <w:rPr>
                <w:rFonts w:cstheme="minorHAnsi"/>
                <w:b/>
              </w:rPr>
            </w:pPr>
            <w:r w:rsidRPr="00B47AE3">
              <w:rPr>
                <w:rFonts w:cstheme="minorHAnsi"/>
                <w:b/>
              </w:rPr>
              <w:t>Closing Date</w:t>
            </w:r>
          </w:p>
        </w:tc>
        <w:tc>
          <w:tcPr>
            <w:tcW w:w="7654" w:type="dxa"/>
          </w:tcPr>
          <w:p w14:paraId="6BC9C994" w14:textId="5255B181" w:rsidR="005D6735" w:rsidRPr="008A7A57" w:rsidRDefault="00221146" w:rsidP="005D6735">
            <w:pPr>
              <w:jc w:val="both"/>
              <w:rPr>
                <w:rFonts w:cstheme="minorHAnsi"/>
              </w:rPr>
            </w:pPr>
            <w:r w:rsidRPr="008A7A57">
              <w:rPr>
                <w:rFonts w:eastAsia="Calibri" w:cstheme="minorHAnsi"/>
                <w:noProof/>
                <w:color w:val="000000" w:themeColor="text1"/>
                <w:lang w:val="en-US" w:bidi="en-US"/>
              </w:rPr>
              <w:t xml:space="preserve">Closing date for applications </w:t>
            </w:r>
            <w:r w:rsidR="00497858" w:rsidRPr="008A7A57">
              <w:rPr>
                <w:rFonts w:eastAsia="Calibri" w:cstheme="minorHAnsi"/>
                <w:noProof/>
                <w:color w:val="000000" w:themeColor="text1"/>
                <w:lang w:val="en-US" w:bidi="en-US"/>
              </w:rPr>
              <w:t xml:space="preserve">is </w:t>
            </w:r>
            <w:r w:rsidRPr="008A7A57">
              <w:rPr>
                <w:rFonts w:eastAsia="Calibri" w:cstheme="minorHAnsi"/>
                <w:noProof/>
                <w:color w:val="000000" w:themeColor="text1"/>
                <w:lang w:val="en-US" w:bidi="en-US"/>
              </w:rPr>
              <w:t>Thursday 25</w:t>
            </w:r>
            <w:r w:rsidR="008A7A57" w:rsidRPr="008A7A57">
              <w:rPr>
                <w:rFonts w:eastAsia="Calibri" w:cstheme="minorHAnsi"/>
                <w:noProof/>
                <w:color w:val="000000" w:themeColor="text1"/>
                <w:vertAlign w:val="superscript"/>
                <w:lang w:val="en-US" w:bidi="en-US"/>
              </w:rPr>
              <w:t>th</w:t>
            </w:r>
            <w:r w:rsidR="008A7A57" w:rsidRPr="008A7A57">
              <w:rPr>
                <w:rFonts w:eastAsia="Calibri" w:cstheme="minorHAnsi"/>
                <w:noProof/>
                <w:color w:val="000000" w:themeColor="text1"/>
                <w:lang w:val="en-US" w:bidi="en-US"/>
              </w:rPr>
              <w:t xml:space="preserve"> </w:t>
            </w:r>
            <w:r w:rsidRPr="008A7A57">
              <w:rPr>
                <w:rFonts w:eastAsia="Calibri" w:cstheme="minorHAnsi"/>
                <w:noProof/>
                <w:color w:val="000000" w:themeColor="text1"/>
                <w:lang w:val="en-US" w:bidi="en-US"/>
              </w:rPr>
              <w:t>September</w:t>
            </w:r>
            <w:r w:rsidR="008A7A57" w:rsidRPr="008A7A57">
              <w:rPr>
                <w:rFonts w:eastAsia="Calibri" w:cstheme="minorHAnsi"/>
                <w:noProof/>
                <w:color w:val="000000" w:themeColor="text1"/>
                <w:lang w:val="en-US" w:bidi="en-US"/>
              </w:rPr>
              <w:t xml:space="preserve"> 2025</w:t>
            </w:r>
            <w:r w:rsidRPr="008A7A57">
              <w:rPr>
                <w:rFonts w:eastAsia="Calibri" w:cstheme="minorHAnsi"/>
                <w:noProof/>
                <w:color w:val="000000" w:themeColor="text1"/>
                <w:lang w:val="en-US" w:bidi="en-US"/>
              </w:rPr>
              <w:t xml:space="preserve"> at 12 midday</w:t>
            </w:r>
            <w:r w:rsidR="005D6735" w:rsidRPr="008A7A57">
              <w:rPr>
                <w:rFonts w:eastAsia="Calibri" w:cstheme="minorHAnsi"/>
                <w:noProof/>
                <w:lang w:val="en-US" w:bidi="en-US"/>
              </w:rPr>
              <w:t xml:space="preserve">.  </w:t>
            </w:r>
            <w:r w:rsidR="005D6735" w:rsidRPr="008A7A57">
              <w:rPr>
                <w:rFonts w:eastAsia="Calibri" w:cstheme="minorHAnsi"/>
                <w:noProof/>
                <w:color w:val="000000" w:themeColor="text1"/>
                <w:lang w:val="en-US" w:bidi="en-US"/>
              </w:rPr>
              <w:t xml:space="preserve">Applications received outside this time with not be considered. Shortlisting will be carried out based on the information received in your CV and letter of application. </w:t>
            </w:r>
          </w:p>
          <w:p w14:paraId="5F4CA7ED" w14:textId="3F18AAF3" w:rsidR="005D6735" w:rsidRPr="008A7A57" w:rsidRDefault="005D6735" w:rsidP="005D6735">
            <w:pPr>
              <w:rPr>
                <w:rFonts w:cstheme="minorHAnsi"/>
              </w:rPr>
            </w:pPr>
          </w:p>
        </w:tc>
      </w:tr>
      <w:tr w:rsidR="00A12978" w:rsidRPr="0037744B" w14:paraId="52F44720" w14:textId="77777777" w:rsidTr="00BC0715">
        <w:tc>
          <w:tcPr>
            <w:tcW w:w="2122" w:type="dxa"/>
          </w:tcPr>
          <w:p w14:paraId="2480E70D" w14:textId="1EFAA3CA" w:rsidR="00A12978" w:rsidRDefault="00A12978" w:rsidP="00903E82">
            <w:pPr>
              <w:rPr>
                <w:rFonts w:ascii="Calibri" w:hAnsi="Calibri" w:cs="Calibri"/>
                <w:b/>
              </w:rPr>
            </w:pPr>
            <w:r w:rsidRPr="0037744B">
              <w:rPr>
                <w:rFonts w:ascii="Calibri" w:hAnsi="Calibri" w:cs="Calibri"/>
                <w:b/>
              </w:rPr>
              <w:t>Interview Date</w:t>
            </w:r>
          </w:p>
          <w:p w14:paraId="2FA2B2FD" w14:textId="4EC6D338" w:rsidR="00B21886" w:rsidRPr="0037744B" w:rsidRDefault="00B21886" w:rsidP="00903E82">
            <w:pPr>
              <w:rPr>
                <w:rFonts w:ascii="Calibri" w:hAnsi="Calibri" w:cs="Calibri"/>
                <w:b/>
              </w:rPr>
            </w:pPr>
          </w:p>
        </w:tc>
        <w:tc>
          <w:tcPr>
            <w:tcW w:w="7654" w:type="dxa"/>
          </w:tcPr>
          <w:p w14:paraId="75EDCF80" w14:textId="49810DB7" w:rsidR="005D6735" w:rsidRPr="008A7A57" w:rsidRDefault="005D6735" w:rsidP="005D6735">
            <w:pPr>
              <w:widowControl w:val="0"/>
              <w:autoSpaceDE w:val="0"/>
              <w:autoSpaceDN w:val="0"/>
              <w:jc w:val="both"/>
              <w:rPr>
                <w:rFonts w:cstheme="minorHAnsi"/>
              </w:rPr>
            </w:pPr>
            <w:r w:rsidRPr="008A7A57">
              <w:rPr>
                <w:rFonts w:eastAsia="Calibri" w:cstheme="minorHAnsi"/>
                <w:noProof/>
                <w:color w:val="000000" w:themeColor="text1"/>
                <w:lang w:val="en-US" w:bidi="en-US"/>
              </w:rPr>
              <w:t xml:space="preserve">Interviews will be held on week </w:t>
            </w:r>
            <w:r w:rsidR="006E7F81" w:rsidRPr="008A7A57">
              <w:rPr>
                <w:rFonts w:eastAsia="Calibri" w:cstheme="minorHAnsi"/>
                <w:noProof/>
                <w:lang w:val="en-US" w:bidi="en-US"/>
              </w:rPr>
              <w:t xml:space="preserve">commencing </w:t>
            </w:r>
            <w:r w:rsidR="008A7A57" w:rsidRPr="008A7A57">
              <w:rPr>
                <w:rFonts w:cstheme="minorHAnsi"/>
              </w:rPr>
              <w:t>Monday 6</w:t>
            </w:r>
            <w:r w:rsidR="008A7A57" w:rsidRPr="008A7A57">
              <w:rPr>
                <w:rFonts w:cstheme="minorHAnsi"/>
                <w:vertAlign w:val="superscript"/>
              </w:rPr>
              <w:t>th</w:t>
            </w:r>
            <w:r w:rsidR="008A7A57" w:rsidRPr="008A7A57">
              <w:rPr>
                <w:rFonts w:cstheme="minorHAnsi"/>
              </w:rPr>
              <w:t xml:space="preserve"> October 2025</w:t>
            </w:r>
            <w:r w:rsidRPr="008A7A57">
              <w:rPr>
                <w:rFonts w:cstheme="minorHAnsi"/>
              </w:rPr>
              <w:t xml:space="preserve">. </w:t>
            </w:r>
          </w:p>
          <w:p w14:paraId="0FB94E0F" w14:textId="6160EF75" w:rsidR="00A12978" w:rsidRPr="008A7A57" w:rsidRDefault="00A12978" w:rsidP="00903E82">
            <w:pPr>
              <w:rPr>
                <w:rFonts w:ascii="Calibri" w:hAnsi="Calibri" w:cs="Calibri"/>
              </w:rPr>
            </w:pPr>
          </w:p>
        </w:tc>
      </w:tr>
      <w:tr w:rsidR="009266AF" w:rsidRPr="0037744B" w14:paraId="5AD10119" w14:textId="77777777" w:rsidTr="00BC0715">
        <w:tc>
          <w:tcPr>
            <w:tcW w:w="2122" w:type="dxa"/>
          </w:tcPr>
          <w:p w14:paraId="29A4120C" w14:textId="2AA07B09" w:rsidR="009266AF" w:rsidRPr="0037744B" w:rsidRDefault="00313EA5" w:rsidP="00903E82">
            <w:pPr>
              <w:rPr>
                <w:rFonts w:ascii="Calibri" w:hAnsi="Calibri" w:cs="Calibri"/>
                <w:b/>
              </w:rPr>
            </w:pPr>
            <w:r w:rsidRPr="0037744B">
              <w:rPr>
                <w:rFonts w:ascii="Calibri" w:hAnsi="Calibri" w:cs="Calibri"/>
                <w:b/>
              </w:rPr>
              <w:t>Location</w:t>
            </w:r>
            <w:r>
              <w:rPr>
                <w:rFonts w:ascii="Calibri" w:hAnsi="Calibri" w:cs="Calibri"/>
                <w:b/>
              </w:rPr>
              <w:t xml:space="preserve"> and Base</w:t>
            </w:r>
            <w:r w:rsidRPr="0037744B">
              <w:rPr>
                <w:rFonts w:ascii="Calibri" w:hAnsi="Calibri" w:cs="Calibri"/>
                <w:b/>
              </w:rPr>
              <w:t xml:space="preserve"> </w:t>
            </w:r>
          </w:p>
        </w:tc>
        <w:tc>
          <w:tcPr>
            <w:tcW w:w="7654" w:type="dxa"/>
          </w:tcPr>
          <w:p w14:paraId="45BB4913" w14:textId="77777777" w:rsidR="00302F38" w:rsidRDefault="00466747" w:rsidP="008A7A57">
            <w:pPr>
              <w:jc w:val="both"/>
              <w:rPr>
                <w:rFonts w:ascii="Calibri" w:hAnsi="Calibri" w:cs="Calibri"/>
              </w:rPr>
            </w:pPr>
            <w:r w:rsidRPr="00466747">
              <w:rPr>
                <w:rFonts w:ascii="Calibri" w:hAnsi="Calibri" w:cs="Calibri"/>
              </w:rPr>
              <w:t>They are hybrid posts (with work being conducted both online and in relevant locations across the catchment). The successful candidate’s office and most work will occur in either (A) ARCHES Recovery College, Clonskeagh or (B) Bray Primary Care Centre.</w:t>
            </w:r>
            <w:r w:rsidR="008A2D2F">
              <w:rPr>
                <w:rFonts w:ascii="Calibri" w:hAnsi="Calibri" w:cs="Calibri"/>
              </w:rPr>
              <w:t xml:space="preserve"> </w:t>
            </w:r>
          </w:p>
          <w:p w14:paraId="1655209E" w14:textId="574253CF" w:rsidR="008A7A57" w:rsidRPr="00405EA9" w:rsidRDefault="008A7A57" w:rsidP="00903E82">
            <w:pPr>
              <w:rPr>
                <w:rFonts w:ascii="Calibri" w:hAnsi="Calibri" w:cs="Calibri"/>
              </w:rPr>
            </w:pPr>
          </w:p>
        </w:tc>
      </w:tr>
      <w:tr w:rsidR="00FF7464" w:rsidRPr="0037744B" w14:paraId="16412CC8" w14:textId="77777777" w:rsidTr="00BC0715">
        <w:tc>
          <w:tcPr>
            <w:tcW w:w="2122" w:type="dxa"/>
          </w:tcPr>
          <w:p w14:paraId="502710B4" w14:textId="77777777" w:rsidR="00FF7464" w:rsidRPr="0037744B" w:rsidRDefault="00FF7464" w:rsidP="00903E82">
            <w:pPr>
              <w:rPr>
                <w:rFonts w:ascii="Calibri" w:hAnsi="Calibri" w:cs="Calibri"/>
                <w:b/>
              </w:rPr>
            </w:pPr>
            <w:r w:rsidRPr="0037744B">
              <w:rPr>
                <w:rFonts w:ascii="Calibri" w:hAnsi="Calibri" w:cs="Calibri"/>
                <w:b/>
              </w:rPr>
              <w:t>Employer</w:t>
            </w:r>
          </w:p>
        </w:tc>
        <w:tc>
          <w:tcPr>
            <w:tcW w:w="7654" w:type="dxa"/>
          </w:tcPr>
          <w:p w14:paraId="1FD5AA87" w14:textId="77777777" w:rsidR="00FF7464" w:rsidRPr="0037744B" w:rsidRDefault="00FF7464" w:rsidP="00903E82">
            <w:pPr>
              <w:rPr>
                <w:rFonts w:ascii="Calibri" w:hAnsi="Calibri" w:cs="Calibri"/>
              </w:rPr>
            </w:pPr>
            <w:r w:rsidRPr="0037744B">
              <w:rPr>
                <w:rFonts w:ascii="Calibri" w:hAnsi="Calibri" w:cs="Calibri"/>
              </w:rPr>
              <w:t xml:space="preserve">Mental Health Ireland </w:t>
            </w:r>
          </w:p>
          <w:p w14:paraId="05B89BE4" w14:textId="40E8035C" w:rsidR="00302F38" w:rsidRPr="0037744B" w:rsidRDefault="00302F38" w:rsidP="00903E82">
            <w:pPr>
              <w:rPr>
                <w:rFonts w:ascii="Calibri" w:hAnsi="Calibri" w:cs="Calibri"/>
              </w:rPr>
            </w:pPr>
          </w:p>
        </w:tc>
      </w:tr>
      <w:tr w:rsidR="00FF7464" w:rsidRPr="0037744B" w14:paraId="190BDCB5" w14:textId="77777777" w:rsidTr="00BC0715">
        <w:tc>
          <w:tcPr>
            <w:tcW w:w="2122" w:type="dxa"/>
          </w:tcPr>
          <w:p w14:paraId="5D5FBBE9" w14:textId="39FBF49A" w:rsidR="00FF7464" w:rsidRPr="0037744B" w:rsidRDefault="00FF7464" w:rsidP="00903E82">
            <w:pPr>
              <w:rPr>
                <w:rFonts w:ascii="Calibri" w:hAnsi="Calibri" w:cs="Calibri"/>
                <w:b/>
              </w:rPr>
            </w:pPr>
            <w:r w:rsidRPr="0037744B">
              <w:rPr>
                <w:rFonts w:ascii="Calibri" w:hAnsi="Calibri" w:cs="Calibri"/>
                <w:b/>
              </w:rPr>
              <w:t>Organi</w:t>
            </w:r>
            <w:r w:rsidR="00432B42" w:rsidRPr="0037744B">
              <w:rPr>
                <w:rFonts w:ascii="Calibri" w:hAnsi="Calibri" w:cs="Calibri"/>
                <w:b/>
              </w:rPr>
              <w:t>s</w:t>
            </w:r>
            <w:r w:rsidRPr="0037744B">
              <w:rPr>
                <w:rFonts w:ascii="Calibri" w:hAnsi="Calibri" w:cs="Calibri"/>
                <w:b/>
              </w:rPr>
              <w:t>ational Area</w:t>
            </w:r>
          </w:p>
        </w:tc>
        <w:tc>
          <w:tcPr>
            <w:tcW w:w="7654" w:type="dxa"/>
          </w:tcPr>
          <w:p w14:paraId="2AEF7F01" w14:textId="28D6CC12" w:rsidR="00FF7464" w:rsidRPr="00405EA9" w:rsidRDefault="003471F6" w:rsidP="00903E82">
            <w:pPr>
              <w:rPr>
                <w:rFonts w:ascii="Calibri" w:hAnsi="Calibri" w:cs="Calibri"/>
              </w:rPr>
            </w:pPr>
            <w:r w:rsidRPr="003471F6">
              <w:rPr>
                <w:rFonts w:ascii="Calibri" w:hAnsi="Calibri" w:cs="Calibri"/>
              </w:rPr>
              <w:t xml:space="preserve">HSE </w:t>
            </w:r>
            <w:r>
              <w:rPr>
                <w:rFonts w:ascii="Calibri" w:hAnsi="Calibri" w:cs="Calibri"/>
              </w:rPr>
              <w:t xml:space="preserve">Integrated Healthcare Area </w:t>
            </w:r>
            <w:r w:rsidRPr="003471F6">
              <w:rPr>
                <w:rFonts w:ascii="Calibri" w:hAnsi="Calibri" w:cs="Calibri"/>
              </w:rPr>
              <w:t xml:space="preserve">Dublin South &amp; Wicklow </w:t>
            </w:r>
            <w:r w:rsidR="004417A4">
              <w:rPr>
                <w:rFonts w:ascii="Calibri" w:hAnsi="Calibri" w:cs="Calibri"/>
              </w:rPr>
              <w:t xml:space="preserve">(i.e. </w:t>
            </w:r>
            <w:r w:rsidR="008A2D2F" w:rsidRPr="008A2D2F">
              <w:rPr>
                <w:rFonts w:ascii="Calibri" w:hAnsi="Calibri" w:cs="Calibri"/>
              </w:rPr>
              <w:t xml:space="preserve">Dublin South East, East Wicklow, </w:t>
            </w:r>
            <w:r w:rsidR="004417A4">
              <w:rPr>
                <w:rFonts w:ascii="Calibri" w:hAnsi="Calibri" w:cs="Calibri"/>
              </w:rPr>
              <w:t xml:space="preserve">and </w:t>
            </w:r>
            <w:r w:rsidR="008A2D2F" w:rsidRPr="008A2D2F">
              <w:rPr>
                <w:rFonts w:ascii="Calibri" w:hAnsi="Calibri" w:cs="Calibri"/>
              </w:rPr>
              <w:t xml:space="preserve">Dún Laoghaire–Rathdown (Cluain Mhuire). </w:t>
            </w:r>
          </w:p>
          <w:p w14:paraId="3CB8CFE2" w14:textId="3CA1EC35" w:rsidR="00302F38" w:rsidRPr="00405EA9" w:rsidRDefault="00302F38" w:rsidP="00903E82">
            <w:pPr>
              <w:rPr>
                <w:rFonts w:ascii="Calibri" w:hAnsi="Calibri" w:cs="Calibri"/>
              </w:rPr>
            </w:pPr>
          </w:p>
        </w:tc>
      </w:tr>
      <w:tr w:rsidR="00FF7464" w:rsidRPr="0037744B" w14:paraId="68D48FA2" w14:textId="77777777" w:rsidTr="00BC0715">
        <w:tc>
          <w:tcPr>
            <w:tcW w:w="2122" w:type="dxa"/>
          </w:tcPr>
          <w:p w14:paraId="53A26AAE" w14:textId="77777777" w:rsidR="00FF7464" w:rsidRPr="0037744B" w:rsidRDefault="00FF7464" w:rsidP="00903E82">
            <w:pPr>
              <w:rPr>
                <w:rFonts w:ascii="Calibri" w:hAnsi="Calibri" w:cs="Calibri"/>
                <w:b/>
              </w:rPr>
            </w:pPr>
            <w:r w:rsidRPr="0037744B">
              <w:rPr>
                <w:rFonts w:ascii="Calibri" w:hAnsi="Calibri" w:cs="Calibri"/>
                <w:b/>
              </w:rPr>
              <w:t>Reporting Relationship</w:t>
            </w:r>
          </w:p>
        </w:tc>
        <w:tc>
          <w:tcPr>
            <w:tcW w:w="7654" w:type="dxa"/>
          </w:tcPr>
          <w:p w14:paraId="13B03B7D" w14:textId="77777777" w:rsidR="00F013B2" w:rsidRDefault="00A12978" w:rsidP="008A7A57">
            <w:pPr>
              <w:jc w:val="both"/>
              <w:rPr>
                <w:rFonts w:ascii="Calibri" w:hAnsi="Calibri" w:cs="Calibri"/>
              </w:rPr>
            </w:pPr>
            <w:r w:rsidRPr="00405EA9">
              <w:rPr>
                <w:rFonts w:ascii="Calibri" w:hAnsi="Calibri" w:cs="Calibri"/>
              </w:rPr>
              <w:t>Reporting relationship with Mental Health Ireland from an employment cont</w:t>
            </w:r>
            <w:r w:rsidR="007955D2" w:rsidRPr="00405EA9">
              <w:rPr>
                <w:rFonts w:ascii="Calibri" w:hAnsi="Calibri" w:cs="Calibri"/>
              </w:rPr>
              <w:t>r</w:t>
            </w:r>
            <w:r w:rsidRPr="00405EA9">
              <w:rPr>
                <w:rFonts w:ascii="Calibri" w:hAnsi="Calibri" w:cs="Calibri"/>
              </w:rPr>
              <w:t xml:space="preserve">act perspective. Working relationships with </w:t>
            </w:r>
            <w:r w:rsidR="004417A4">
              <w:rPr>
                <w:rFonts w:ascii="Calibri" w:hAnsi="Calibri" w:cs="Calibri"/>
              </w:rPr>
              <w:t>HSE</w:t>
            </w:r>
            <w:r w:rsidR="005A63C1" w:rsidRPr="00405EA9">
              <w:rPr>
                <w:rFonts w:ascii="Calibri" w:hAnsi="Calibri" w:cs="Calibri"/>
              </w:rPr>
              <w:t xml:space="preserve"> </w:t>
            </w:r>
            <w:r w:rsidRPr="00405EA9">
              <w:rPr>
                <w:rFonts w:ascii="Calibri" w:hAnsi="Calibri" w:cs="Calibri"/>
              </w:rPr>
              <w:t xml:space="preserve">Mental Health Service in terms of supervision and operational management. </w:t>
            </w:r>
          </w:p>
          <w:p w14:paraId="381A0546" w14:textId="77777777" w:rsidR="00F013B2" w:rsidRDefault="00F013B2" w:rsidP="008A7A57">
            <w:pPr>
              <w:jc w:val="both"/>
              <w:rPr>
                <w:rFonts w:ascii="Calibri" w:hAnsi="Calibri" w:cs="Calibri"/>
              </w:rPr>
            </w:pPr>
          </w:p>
          <w:p w14:paraId="25F81895" w14:textId="7155FFEC" w:rsidR="00FF7464" w:rsidRPr="00405EA9" w:rsidRDefault="00A12978" w:rsidP="008A7A57">
            <w:pPr>
              <w:jc w:val="both"/>
              <w:rPr>
                <w:rFonts w:ascii="Calibri" w:hAnsi="Calibri" w:cs="Calibri"/>
              </w:rPr>
            </w:pPr>
            <w:r w:rsidRPr="00405EA9">
              <w:rPr>
                <w:rFonts w:ascii="Calibri" w:hAnsi="Calibri" w:cs="Calibri"/>
              </w:rPr>
              <w:t xml:space="preserve">Reporting directly to </w:t>
            </w:r>
            <w:r w:rsidR="0083065F" w:rsidRPr="00405EA9">
              <w:rPr>
                <w:rFonts w:ascii="Calibri" w:hAnsi="Calibri" w:cs="Calibri"/>
              </w:rPr>
              <w:t xml:space="preserve">Recovery Co-ordinator for </w:t>
            </w:r>
            <w:r w:rsidR="00F013B2" w:rsidRPr="00F013B2">
              <w:rPr>
                <w:rFonts w:ascii="Calibri" w:hAnsi="Calibri" w:cs="Calibri"/>
              </w:rPr>
              <w:t xml:space="preserve">HSE Dublin South &amp; Wicklow </w:t>
            </w:r>
            <w:r w:rsidR="0083065F" w:rsidRPr="00405EA9">
              <w:rPr>
                <w:rFonts w:ascii="Calibri" w:hAnsi="Calibri" w:cs="Calibri"/>
              </w:rPr>
              <w:t xml:space="preserve">and </w:t>
            </w:r>
            <w:r w:rsidR="00A07A47">
              <w:rPr>
                <w:rFonts w:ascii="Calibri" w:hAnsi="Calibri" w:cs="Calibri"/>
              </w:rPr>
              <w:t xml:space="preserve">Manager of </w:t>
            </w:r>
            <w:r w:rsidR="0083065F" w:rsidRPr="00405EA9">
              <w:rPr>
                <w:rFonts w:ascii="Calibri" w:hAnsi="Calibri" w:cs="Calibri"/>
              </w:rPr>
              <w:t>ARCHES Recovery College (Dr Donal O’Keeffe)</w:t>
            </w:r>
            <w:r w:rsidR="00246932" w:rsidRPr="00405EA9">
              <w:rPr>
                <w:rFonts w:ascii="Calibri" w:hAnsi="Calibri" w:cs="Calibri"/>
              </w:rPr>
              <w:t>.</w:t>
            </w:r>
          </w:p>
          <w:p w14:paraId="18E3738C" w14:textId="4CE5C65F" w:rsidR="00432B42" w:rsidRPr="00405EA9" w:rsidRDefault="00432B42" w:rsidP="00903E82">
            <w:pPr>
              <w:rPr>
                <w:rFonts w:ascii="Calibri" w:hAnsi="Calibri" w:cs="Calibri"/>
              </w:rPr>
            </w:pPr>
          </w:p>
        </w:tc>
      </w:tr>
      <w:tr w:rsidR="00E9612A" w:rsidRPr="0037744B" w14:paraId="517D962C" w14:textId="77777777" w:rsidTr="00BC0715">
        <w:tc>
          <w:tcPr>
            <w:tcW w:w="2122" w:type="dxa"/>
          </w:tcPr>
          <w:p w14:paraId="2A597912" w14:textId="7EBD5305" w:rsidR="00E9612A" w:rsidRPr="0037744B" w:rsidRDefault="00E9612A" w:rsidP="00903E82">
            <w:pPr>
              <w:rPr>
                <w:rFonts w:ascii="Calibri" w:hAnsi="Calibri" w:cs="Calibri"/>
                <w:b/>
              </w:rPr>
            </w:pPr>
            <w:r w:rsidRPr="0037744B">
              <w:rPr>
                <w:rFonts w:ascii="Calibri" w:hAnsi="Calibri" w:cs="Calibri"/>
                <w:b/>
              </w:rPr>
              <w:t>Informal Enquiries</w:t>
            </w:r>
          </w:p>
        </w:tc>
        <w:tc>
          <w:tcPr>
            <w:tcW w:w="7654" w:type="dxa"/>
          </w:tcPr>
          <w:p w14:paraId="2F176B1F" w14:textId="090ED961" w:rsidR="008E26B1" w:rsidRPr="00405EA9" w:rsidRDefault="0083065F" w:rsidP="00903E82">
            <w:pPr>
              <w:rPr>
                <w:rStyle w:val="Hyperlink"/>
                <w:rFonts w:ascii="Calibri" w:hAnsi="Calibri" w:cs="Calibri"/>
                <w:color w:val="auto"/>
                <w:u w:val="none"/>
              </w:rPr>
            </w:pPr>
            <w:r w:rsidRPr="00405EA9">
              <w:rPr>
                <w:rStyle w:val="Hyperlink"/>
                <w:rFonts w:ascii="Calibri" w:hAnsi="Calibri" w:cs="Calibri"/>
                <w:color w:val="auto"/>
                <w:u w:val="none"/>
              </w:rPr>
              <w:t>Please contact Recovery Coordinator (Dr Donal O’Keeffe</w:t>
            </w:r>
            <w:r w:rsidR="003F713C">
              <w:rPr>
                <w:rStyle w:val="Hyperlink"/>
                <w:rFonts w:ascii="Calibri" w:hAnsi="Calibri" w:cs="Calibri"/>
                <w:color w:val="auto"/>
                <w:u w:val="none"/>
              </w:rPr>
              <w:t xml:space="preserve">) by email at </w:t>
            </w:r>
            <w:r w:rsidR="00F510A7" w:rsidRPr="00405EA9">
              <w:rPr>
                <w:rStyle w:val="Hyperlink"/>
                <w:color w:val="auto"/>
              </w:rPr>
              <w:t>donal@mentalhealthireland.ie</w:t>
            </w:r>
            <w:r w:rsidRPr="00405EA9">
              <w:rPr>
                <w:rStyle w:val="Hyperlink"/>
                <w:rFonts w:ascii="Calibri" w:hAnsi="Calibri" w:cs="Calibri"/>
                <w:color w:val="auto"/>
                <w:u w:val="none"/>
              </w:rPr>
              <w:t>.</w:t>
            </w:r>
          </w:p>
          <w:p w14:paraId="45866FD8" w14:textId="7CEBCD5F" w:rsidR="00E1337A" w:rsidRPr="00405EA9" w:rsidRDefault="00E1337A" w:rsidP="00903E82">
            <w:pPr>
              <w:rPr>
                <w:rFonts w:ascii="Calibri" w:hAnsi="Calibri" w:cs="Calibri"/>
              </w:rPr>
            </w:pPr>
          </w:p>
        </w:tc>
      </w:tr>
      <w:tr w:rsidR="00FF7464" w:rsidRPr="0037744B" w14:paraId="1E958173" w14:textId="77777777" w:rsidTr="00BC0715">
        <w:tc>
          <w:tcPr>
            <w:tcW w:w="2122" w:type="dxa"/>
          </w:tcPr>
          <w:p w14:paraId="3D972885" w14:textId="77777777" w:rsidR="00FF7464" w:rsidRPr="00FB30B9" w:rsidRDefault="00FF7464" w:rsidP="00903E82">
            <w:pPr>
              <w:rPr>
                <w:rFonts w:ascii="Calibri" w:hAnsi="Calibri" w:cs="Calibri"/>
                <w:b/>
                <w:highlight w:val="magenta"/>
              </w:rPr>
            </w:pPr>
            <w:r w:rsidRPr="00A15430">
              <w:rPr>
                <w:rFonts w:ascii="Calibri" w:hAnsi="Calibri" w:cs="Calibri"/>
                <w:b/>
              </w:rPr>
              <w:t>Purpose of Post</w:t>
            </w:r>
          </w:p>
        </w:tc>
        <w:tc>
          <w:tcPr>
            <w:tcW w:w="7654" w:type="dxa"/>
          </w:tcPr>
          <w:p w14:paraId="3F6C7463" w14:textId="76F7DAA6" w:rsidR="008C66B4" w:rsidRDefault="008C66B4" w:rsidP="008C66B4">
            <w:pPr>
              <w:jc w:val="both"/>
              <w:rPr>
                <w:rFonts w:cstheme="minorHAnsi"/>
              </w:rPr>
            </w:pPr>
            <w:bookmarkStart w:id="1" w:name="_Hlk195520618"/>
            <w:r w:rsidRPr="00BF19F1">
              <w:rPr>
                <w:rFonts w:cstheme="minorHAnsi"/>
              </w:rPr>
              <w:t>The continued development of recovery orientated services is a key priority of mental health services. The development of</w:t>
            </w:r>
            <w:r w:rsidR="00E53B9C">
              <w:t xml:space="preserve"> </w:t>
            </w:r>
            <w:r w:rsidR="00F930EB">
              <w:t>‘</w:t>
            </w:r>
            <w:r w:rsidR="00E53B9C" w:rsidRPr="00E53B9C">
              <w:rPr>
                <w:rFonts w:cstheme="minorHAnsi"/>
              </w:rPr>
              <w:t>A National</w:t>
            </w:r>
            <w:r w:rsidR="00E53B9C">
              <w:rPr>
                <w:rFonts w:cstheme="minorHAnsi"/>
              </w:rPr>
              <w:t xml:space="preserve"> </w:t>
            </w:r>
            <w:r w:rsidR="00E53B9C" w:rsidRPr="00E53B9C">
              <w:rPr>
                <w:rFonts w:cstheme="minorHAnsi"/>
              </w:rPr>
              <w:t>Framework for</w:t>
            </w:r>
            <w:r w:rsidR="00E53B9C">
              <w:rPr>
                <w:rFonts w:cstheme="minorHAnsi"/>
              </w:rPr>
              <w:t xml:space="preserve"> </w:t>
            </w:r>
            <w:r w:rsidR="00E53B9C" w:rsidRPr="00E53B9C">
              <w:rPr>
                <w:rFonts w:cstheme="minorHAnsi"/>
              </w:rPr>
              <w:t>Recovery</w:t>
            </w:r>
            <w:r w:rsidR="00E53B9C">
              <w:rPr>
                <w:rFonts w:cstheme="minorHAnsi"/>
              </w:rPr>
              <w:t xml:space="preserve"> </w:t>
            </w:r>
            <w:r w:rsidR="00E53B9C" w:rsidRPr="00E53B9C">
              <w:rPr>
                <w:rFonts w:cstheme="minorHAnsi"/>
              </w:rPr>
              <w:t>in Mental Health</w:t>
            </w:r>
            <w:r w:rsidR="00E53B9C">
              <w:rPr>
                <w:rFonts w:cstheme="minorHAnsi"/>
              </w:rPr>
              <w:t xml:space="preserve"> </w:t>
            </w:r>
            <w:r w:rsidR="00E53B9C" w:rsidRPr="00E53B9C">
              <w:rPr>
                <w:rFonts w:cstheme="minorHAnsi"/>
              </w:rPr>
              <w:t>2024–2028</w:t>
            </w:r>
            <w:r w:rsidR="00F930EB">
              <w:rPr>
                <w:rFonts w:cstheme="minorHAnsi"/>
              </w:rPr>
              <w:t>’</w:t>
            </w:r>
            <w:r w:rsidR="00E53B9C">
              <w:rPr>
                <w:rFonts w:cstheme="minorHAnsi"/>
              </w:rPr>
              <w:t xml:space="preserve"> </w:t>
            </w:r>
            <w:r w:rsidRPr="00BF19F1">
              <w:rPr>
                <w:rFonts w:cstheme="minorHAnsi"/>
              </w:rPr>
              <w:t xml:space="preserve">sets out an understanding of recovery and recovery orientated services, the core values that underpin it, and the actions and measures that support such a service. </w:t>
            </w:r>
            <w:r w:rsidR="001B38C5" w:rsidRPr="00BF19F1">
              <w:rPr>
                <w:rFonts w:cstheme="minorHAnsi"/>
              </w:rPr>
              <w:t xml:space="preserve">This is also in line with Mental Health Ireland’s strategy </w:t>
            </w:r>
            <w:r w:rsidR="001B38C5">
              <w:rPr>
                <w:rFonts w:cstheme="minorHAnsi"/>
              </w:rPr>
              <w:t xml:space="preserve">2025-2027 </w:t>
            </w:r>
            <w:r w:rsidR="001B38C5" w:rsidRPr="00BF19F1">
              <w:rPr>
                <w:rFonts w:cstheme="minorHAnsi"/>
              </w:rPr>
              <w:t xml:space="preserve">– </w:t>
            </w:r>
            <w:r w:rsidR="001B38C5" w:rsidRPr="00965788">
              <w:rPr>
                <w:rFonts w:cstheme="minorHAnsi"/>
              </w:rPr>
              <w:t>Empowering, Educating and Connection Communities</w:t>
            </w:r>
            <w:r w:rsidR="001B38C5">
              <w:rPr>
                <w:rFonts w:cstheme="minorHAnsi"/>
              </w:rPr>
              <w:t xml:space="preserve"> (</w:t>
            </w:r>
            <w:r w:rsidR="001B38C5" w:rsidRPr="00965788">
              <w:rPr>
                <w:rFonts w:cstheme="minorHAnsi"/>
              </w:rPr>
              <w:t>Priority Area 1, Objective 1.</w:t>
            </w:r>
            <w:r w:rsidR="001B38C5">
              <w:rPr>
                <w:rFonts w:cstheme="minorHAnsi"/>
              </w:rPr>
              <w:t>)</w:t>
            </w:r>
          </w:p>
          <w:bookmarkEnd w:id="1"/>
          <w:p w14:paraId="236E051C" w14:textId="77777777" w:rsidR="001B38C5" w:rsidRDefault="001B38C5" w:rsidP="008C66B4">
            <w:pPr>
              <w:jc w:val="both"/>
              <w:rPr>
                <w:rFonts w:cstheme="minorHAnsi"/>
              </w:rPr>
            </w:pPr>
          </w:p>
          <w:p w14:paraId="3EB9BD7A" w14:textId="005D68C3" w:rsidR="008C66B4" w:rsidRPr="00BF19F1" w:rsidRDefault="008C66B4" w:rsidP="008C66B4">
            <w:pPr>
              <w:jc w:val="both"/>
              <w:rPr>
                <w:rFonts w:cstheme="minorHAnsi"/>
              </w:rPr>
            </w:pPr>
            <w:r w:rsidRPr="00BF19F1">
              <w:rPr>
                <w:rFonts w:cstheme="minorHAnsi"/>
              </w:rPr>
              <w:t xml:space="preserve">Mental Health Ireland is partnering with </w:t>
            </w:r>
            <w:r w:rsidR="000D1D34" w:rsidRPr="000D1D34">
              <w:rPr>
                <w:rFonts w:cstheme="minorHAnsi"/>
              </w:rPr>
              <w:t>HSE Dublin South &amp; Wicklow</w:t>
            </w:r>
            <w:r w:rsidRPr="00BF19F1">
              <w:rPr>
                <w:rFonts w:cstheme="minorHAnsi"/>
              </w:rPr>
              <w:t xml:space="preserve"> to develop, deliver, and embed Recovery Education across Dublin South East, East Wicklow, and </w:t>
            </w:r>
            <w:r w:rsidRPr="00935163">
              <w:rPr>
                <w:rFonts w:cstheme="minorHAnsi"/>
              </w:rPr>
              <w:lastRenderedPageBreak/>
              <w:t xml:space="preserve">Dún Laoghaire–Rathdown </w:t>
            </w:r>
            <w:r>
              <w:rPr>
                <w:rFonts w:cstheme="minorHAnsi"/>
              </w:rPr>
              <w:t>(</w:t>
            </w:r>
            <w:r w:rsidRPr="00BF19F1">
              <w:rPr>
                <w:rFonts w:cstheme="minorHAnsi"/>
              </w:rPr>
              <w:t>Cluain Mhuire</w:t>
            </w:r>
            <w:r>
              <w:rPr>
                <w:rFonts w:cstheme="minorHAnsi"/>
              </w:rPr>
              <w:t xml:space="preserve">) </w:t>
            </w:r>
            <w:r w:rsidRPr="00BF19F1">
              <w:rPr>
                <w:rFonts w:cstheme="minorHAnsi"/>
              </w:rPr>
              <w:t>mental health services. The advertised role play</w:t>
            </w:r>
            <w:r>
              <w:rPr>
                <w:rFonts w:cstheme="minorHAnsi"/>
              </w:rPr>
              <w:t>s</w:t>
            </w:r>
            <w:r w:rsidRPr="00BF19F1">
              <w:rPr>
                <w:rFonts w:cstheme="minorHAnsi"/>
              </w:rPr>
              <w:t xml:space="preserve"> an integral part in supporting the achievement of this aim. </w:t>
            </w:r>
          </w:p>
          <w:p w14:paraId="76A6BE0B" w14:textId="77777777" w:rsidR="008C66B4" w:rsidRPr="00BF19F1" w:rsidRDefault="008C66B4" w:rsidP="008C66B4">
            <w:pPr>
              <w:jc w:val="both"/>
              <w:rPr>
                <w:rFonts w:cstheme="minorHAnsi"/>
              </w:rPr>
            </w:pPr>
          </w:p>
          <w:p w14:paraId="75D5AC32" w14:textId="7C7F7433" w:rsidR="008C66B4" w:rsidRPr="00BF19F1" w:rsidRDefault="008C66B4" w:rsidP="008C66B4">
            <w:pPr>
              <w:jc w:val="both"/>
              <w:rPr>
                <w:rFonts w:cstheme="minorHAnsi"/>
              </w:rPr>
            </w:pPr>
            <w:r w:rsidRPr="00BF19F1">
              <w:rPr>
                <w:rFonts w:cstheme="minorHAnsi"/>
              </w:rPr>
              <w:t>Central to this is (</w:t>
            </w:r>
            <w:r>
              <w:rPr>
                <w:rFonts w:cstheme="minorHAnsi"/>
              </w:rPr>
              <w:t>1</w:t>
            </w:r>
            <w:r w:rsidRPr="00BF19F1">
              <w:rPr>
                <w:rFonts w:cstheme="minorHAnsi"/>
              </w:rPr>
              <w:t>) offering a full programme of Recovery Education courses for service users and their family members, careers, and supporters every 3 months and (</w:t>
            </w:r>
            <w:r>
              <w:rPr>
                <w:rFonts w:cstheme="minorHAnsi"/>
              </w:rPr>
              <w:t>2</w:t>
            </w:r>
            <w:r w:rsidRPr="00BF19F1">
              <w:rPr>
                <w:rFonts w:cstheme="minorHAnsi"/>
              </w:rPr>
              <w:t xml:space="preserve">) educating and </w:t>
            </w:r>
            <w:r>
              <w:rPr>
                <w:rFonts w:cstheme="minorHAnsi"/>
              </w:rPr>
              <w:t>training</w:t>
            </w:r>
            <w:r w:rsidRPr="00BF19F1">
              <w:rPr>
                <w:rFonts w:cstheme="minorHAnsi"/>
              </w:rPr>
              <w:t xml:space="preserve"> </w:t>
            </w:r>
            <w:r w:rsidR="005314B7">
              <w:rPr>
                <w:rFonts w:cstheme="minorHAnsi"/>
              </w:rPr>
              <w:t>mental health professionals</w:t>
            </w:r>
            <w:r w:rsidRPr="00BF19F1">
              <w:rPr>
                <w:rFonts w:cstheme="minorHAnsi"/>
              </w:rPr>
              <w:t xml:space="preserve"> to deliver recovery orientated mental health services. </w:t>
            </w:r>
          </w:p>
          <w:p w14:paraId="07651178" w14:textId="77777777" w:rsidR="00686028" w:rsidRPr="00686028" w:rsidRDefault="00686028" w:rsidP="00686028">
            <w:pPr>
              <w:jc w:val="both"/>
              <w:rPr>
                <w:rFonts w:cstheme="minorHAnsi"/>
              </w:rPr>
            </w:pPr>
          </w:p>
          <w:p w14:paraId="15A6C69D" w14:textId="77777777" w:rsidR="008C66B4" w:rsidRPr="00AA036F" w:rsidRDefault="008C66B4" w:rsidP="008C66B4">
            <w:pPr>
              <w:jc w:val="both"/>
              <w:rPr>
                <w:rFonts w:cstheme="minorHAnsi"/>
              </w:rPr>
            </w:pPr>
            <w:r w:rsidRPr="00AA036F">
              <w:rPr>
                <w:rFonts w:cstheme="minorHAnsi"/>
              </w:rPr>
              <w:t>The Recovery Education Facilitator will support the development and delivery of Recovery Education in Community Healthcare East by:</w:t>
            </w:r>
          </w:p>
          <w:p w14:paraId="3A1E2690" w14:textId="77777777" w:rsidR="008C66B4" w:rsidRPr="00AA036F" w:rsidRDefault="008C66B4" w:rsidP="008C66B4">
            <w:pPr>
              <w:rPr>
                <w:rFonts w:cstheme="minorHAnsi"/>
              </w:rPr>
            </w:pPr>
          </w:p>
          <w:p w14:paraId="31BA3EA0" w14:textId="77777777" w:rsidR="008C66B4" w:rsidRPr="00AA036F" w:rsidRDefault="008C66B4" w:rsidP="008C66B4">
            <w:pPr>
              <w:pStyle w:val="ListParagraph"/>
              <w:numPr>
                <w:ilvl w:val="0"/>
                <w:numId w:val="10"/>
              </w:numPr>
              <w:jc w:val="both"/>
              <w:rPr>
                <w:rFonts w:cstheme="minorHAnsi"/>
                <w:b/>
              </w:rPr>
            </w:pPr>
            <w:r w:rsidRPr="00AA036F">
              <w:rPr>
                <w:rFonts w:cstheme="minorHAnsi"/>
              </w:rPr>
              <w:t>Co-facilitating the delivery of a wide range of Recovery Education courses.</w:t>
            </w:r>
          </w:p>
          <w:p w14:paraId="51015192" w14:textId="35443E5B" w:rsidR="008C66B4" w:rsidRPr="00AA036F" w:rsidRDefault="008C66B4" w:rsidP="008C66B4">
            <w:pPr>
              <w:pStyle w:val="ListParagraph"/>
              <w:numPr>
                <w:ilvl w:val="0"/>
                <w:numId w:val="10"/>
              </w:numPr>
              <w:jc w:val="both"/>
              <w:rPr>
                <w:rFonts w:cstheme="minorHAnsi"/>
                <w:b/>
              </w:rPr>
            </w:pPr>
            <w:r w:rsidRPr="00AA036F">
              <w:rPr>
                <w:rFonts w:cstheme="minorHAnsi"/>
              </w:rPr>
              <w:t>Leading the co-production of Recovery Education courses</w:t>
            </w:r>
            <w:r w:rsidR="008D08DF">
              <w:rPr>
                <w:rFonts w:cstheme="minorHAnsi"/>
              </w:rPr>
              <w:t xml:space="preserve"> (with a particular focus on the creativity and mental health recovery programme)</w:t>
            </w:r>
            <w:r w:rsidRPr="00AA036F">
              <w:rPr>
                <w:rFonts w:cstheme="minorHAnsi"/>
              </w:rPr>
              <w:t>.</w:t>
            </w:r>
          </w:p>
          <w:p w14:paraId="3AA338E3" w14:textId="77777777" w:rsidR="008C66B4" w:rsidRPr="00AA036F" w:rsidRDefault="008C66B4" w:rsidP="008C66B4">
            <w:pPr>
              <w:pStyle w:val="ListParagraph"/>
              <w:numPr>
                <w:ilvl w:val="0"/>
                <w:numId w:val="10"/>
              </w:numPr>
              <w:jc w:val="both"/>
              <w:rPr>
                <w:rFonts w:cstheme="minorHAnsi"/>
                <w:b/>
              </w:rPr>
            </w:pPr>
            <w:r w:rsidRPr="00AA036F">
              <w:rPr>
                <w:rFonts w:cstheme="minorHAnsi"/>
              </w:rPr>
              <w:t>Planning and co-ordinating the co-production and co-delivery of Recovery Education to specific groups, in specific locations.</w:t>
            </w:r>
          </w:p>
          <w:p w14:paraId="22CA370E" w14:textId="77777777" w:rsidR="008C66B4" w:rsidRPr="00AA036F" w:rsidRDefault="008C66B4" w:rsidP="008C66B4">
            <w:pPr>
              <w:pStyle w:val="ListParagraph"/>
              <w:numPr>
                <w:ilvl w:val="0"/>
                <w:numId w:val="10"/>
              </w:numPr>
              <w:jc w:val="both"/>
              <w:rPr>
                <w:rFonts w:cstheme="minorHAnsi"/>
                <w:b/>
              </w:rPr>
            </w:pPr>
            <w:r w:rsidRPr="00AA036F">
              <w:rPr>
                <w:rFonts w:cstheme="minorHAnsi"/>
              </w:rPr>
              <w:t>Working under the direction of the Recovery Coordinator (Dr Donal O’Keeffe)</w:t>
            </w:r>
            <w:r>
              <w:rPr>
                <w:rFonts w:cstheme="minorHAnsi"/>
              </w:rPr>
              <w:t>.</w:t>
            </w:r>
          </w:p>
          <w:p w14:paraId="42AEDEB7" w14:textId="77777777" w:rsidR="008C66B4" w:rsidRPr="00AA036F" w:rsidRDefault="008C66B4" w:rsidP="008C66B4">
            <w:pPr>
              <w:pStyle w:val="ListParagraph"/>
              <w:numPr>
                <w:ilvl w:val="0"/>
                <w:numId w:val="10"/>
              </w:numPr>
              <w:jc w:val="both"/>
              <w:rPr>
                <w:rFonts w:cstheme="minorHAnsi"/>
                <w:b/>
              </w:rPr>
            </w:pPr>
            <w:r w:rsidRPr="00AA036F">
              <w:rPr>
                <w:rFonts w:cstheme="minorHAnsi"/>
              </w:rPr>
              <w:t>Participating as a person with Lived Experience in Recovery initiatives with the HSE and community partners.</w:t>
            </w:r>
          </w:p>
          <w:p w14:paraId="49A2E906" w14:textId="77777777" w:rsidR="008C66B4" w:rsidRPr="00AA036F" w:rsidRDefault="008C66B4" w:rsidP="008C66B4">
            <w:pPr>
              <w:jc w:val="both"/>
              <w:rPr>
                <w:rFonts w:cstheme="minorHAnsi"/>
                <w:noProof/>
              </w:rPr>
            </w:pPr>
          </w:p>
          <w:p w14:paraId="09D25D28" w14:textId="77777777" w:rsidR="008C66B4" w:rsidRPr="00AA036F" w:rsidRDefault="008C66B4" w:rsidP="008C66B4">
            <w:pPr>
              <w:jc w:val="both"/>
              <w:rPr>
                <w:rFonts w:cstheme="minorHAnsi"/>
                <w:noProof/>
              </w:rPr>
            </w:pPr>
            <w:r>
              <w:rPr>
                <w:rFonts w:cstheme="minorHAnsi"/>
                <w:noProof/>
              </w:rPr>
              <w:t>To be eligible to apply for these posts, you</w:t>
            </w:r>
            <w:r w:rsidRPr="00AA036F">
              <w:rPr>
                <w:rFonts w:cstheme="minorHAnsi"/>
                <w:noProof/>
              </w:rPr>
              <w:t xml:space="preserve"> </w:t>
            </w:r>
            <w:r>
              <w:rPr>
                <w:rFonts w:cstheme="minorHAnsi"/>
                <w:noProof/>
              </w:rPr>
              <w:t>must have</w:t>
            </w:r>
            <w:r w:rsidRPr="00AA036F">
              <w:rPr>
                <w:rFonts w:cstheme="minorHAnsi"/>
                <w:noProof/>
              </w:rPr>
              <w:t>:</w:t>
            </w:r>
          </w:p>
          <w:p w14:paraId="664C7011" w14:textId="77777777" w:rsidR="008C66B4" w:rsidRPr="00AA036F" w:rsidRDefault="008C66B4" w:rsidP="008C66B4">
            <w:pPr>
              <w:jc w:val="both"/>
              <w:rPr>
                <w:rFonts w:cstheme="minorHAnsi"/>
                <w:noProof/>
              </w:rPr>
            </w:pPr>
          </w:p>
          <w:p w14:paraId="1D742048" w14:textId="4EB126C9" w:rsidR="008C66B4" w:rsidRPr="00AA036F" w:rsidRDefault="008C66B4" w:rsidP="008C66B4">
            <w:pPr>
              <w:pStyle w:val="ListParagraph"/>
              <w:numPr>
                <w:ilvl w:val="0"/>
                <w:numId w:val="22"/>
              </w:numPr>
              <w:jc w:val="both"/>
              <w:rPr>
                <w:rFonts w:cstheme="minorHAnsi"/>
                <w:noProof/>
              </w:rPr>
            </w:pPr>
            <w:r>
              <w:rPr>
                <w:rFonts w:cstheme="minorHAnsi"/>
                <w:noProof/>
              </w:rPr>
              <w:t>A c</w:t>
            </w:r>
            <w:r w:rsidRPr="00AA036F">
              <w:rPr>
                <w:rFonts w:cstheme="minorHAnsi"/>
                <w:noProof/>
              </w:rPr>
              <w:t xml:space="preserve">ommitment to recovery informed by relevant </w:t>
            </w:r>
            <w:r w:rsidR="007204CA">
              <w:rPr>
                <w:rFonts w:cstheme="minorHAnsi"/>
                <w:noProof/>
              </w:rPr>
              <w:t>L</w:t>
            </w:r>
            <w:r w:rsidRPr="00AA036F">
              <w:rPr>
                <w:rFonts w:cstheme="minorHAnsi"/>
                <w:noProof/>
              </w:rPr>
              <w:t xml:space="preserve">ived </w:t>
            </w:r>
            <w:r w:rsidR="007204CA">
              <w:rPr>
                <w:rFonts w:cstheme="minorHAnsi"/>
                <w:noProof/>
              </w:rPr>
              <w:t>E</w:t>
            </w:r>
            <w:r w:rsidRPr="00AA036F">
              <w:rPr>
                <w:rFonts w:cstheme="minorHAnsi"/>
                <w:noProof/>
              </w:rPr>
              <w:t>xperience or family member mental health experience.</w:t>
            </w:r>
          </w:p>
          <w:p w14:paraId="0B073769" w14:textId="0D9594D6" w:rsidR="008C66B4" w:rsidRPr="00AA036F" w:rsidRDefault="008C66B4" w:rsidP="008C66B4">
            <w:pPr>
              <w:pStyle w:val="ListParagraph"/>
              <w:numPr>
                <w:ilvl w:val="0"/>
                <w:numId w:val="22"/>
              </w:numPr>
              <w:jc w:val="both"/>
              <w:rPr>
                <w:rFonts w:cstheme="minorHAnsi"/>
                <w:noProof/>
              </w:rPr>
            </w:pPr>
            <w:r w:rsidRPr="00AA036F">
              <w:rPr>
                <w:rFonts w:cstheme="minorHAnsi"/>
                <w:noProof/>
              </w:rPr>
              <w:t xml:space="preserve">Strong and demonstrable experience of group facilitation or similar engagement processes with service users and family members, carers, supporters, and </w:t>
            </w:r>
            <w:r w:rsidR="005314B7">
              <w:rPr>
                <w:rFonts w:cstheme="minorHAnsi"/>
                <w:noProof/>
              </w:rPr>
              <w:t>mental health professionals</w:t>
            </w:r>
            <w:r w:rsidRPr="00AA036F">
              <w:rPr>
                <w:rFonts w:cstheme="minorHAnsi"/>
                <w:noProof/>
              </w:rPr>
              <w:t xml:space="preserve"> as relevant to this role.</w:t>
            </w:r>
          </w:p>
          <w:p w14:paraId="72BED8F1" w14:textId="77777777" w:rsidR="0037744B" w:rsidRPr="008C66B4" w:rsidRDefault="0037744B" w:rsidP="008C66B4">
            <w:pPr>
              <w:jc w:val="both"/>
              <w:rPr>
                <w:rFonts w:ascii="Calibri" w:hAnsi="Calibri" w:cs="Calibri"/>
                <w:b/>
                <w:highlight w:val="magenta"/>
              </w:rPr>
            </w:pPr>
          </w:p>
        </w:tc>
      </w:tr>
      <w:tr w:rsidR="00196F48" w:rsidRPr="0037744B" w14:paraId="040071A0" w14:textId="77777777" w:rsidTr="00BC0715">
        <w:tc>
          <w:tcPr>
            <w:tcW w:w="2122" w:type="dxa"/>
          </w:tcPr>
          <w:p w14:paraId="79EA7AB0" w14:textId="50B6451F" w:rsidR="00196F48" w:rsidRDefault="00196F48" w:rsidP="00903E82">
            <w:pPr>
              <w:rPr>
                <w:rFonts w:ascii="Calibri" w:hAnsi="Calibri" w:cs="Calibri"/>
                <w:b/>
              </w:rPr>
            </w:pPr>
            <w:r>
              <w:rPr>
                <w:rFonts w:ascii="Calibri" w:hAnsi="Calibri" w:cs="Calibri"/>
                <w:b/>
              </w:rPr>
              <w:lastRenderedPageBreak/>
              <w:t>Overview of Community Healthcare East Mental Health Services</w:t>
            </w:r>
            <w:r w:rsidR="00AC32F2">
              <w:rPr>
                <w:rFonts w:ascii="Calibri" w:hAnsi="Calibri" w:cs="Calibri"/>
                <w:b/>
              </w:rPr>
              <w:t xml:space="preserve"> and ARCHES Recovery College</w:t>
            </w:r>
          </w:p>
          <w:p w14:paraId="1EA0D785" w14:textId="22E1832E" w:rsidR="00196F48" w:rsidRPr="0037744B" w:rsidRDefault="00196F48" w:rsidP="00903E82">
            <w:pPr>
              <w:rPr>
                <w:rFonts w:ascii="Calibri" w:hAnsi="Calibri" w:cs="Calibri"/>
                <w:b/>
              </w:rPr>
            </w:pPr>
          </w:p>
        </w:tc>
        <w:tc>
          <w:tcPr>
            <w:tcW w:w="7654" w:type="dxa"/>
          </w:tcPr>
          <w:p w14:paraId="346E3511" w14:textId="77777777" w:rsidR="008C66B4" w:rsidRPr="008C66B4" w:rsidRDefault="008C66B4" w:rsidP="008C66B4">
            <w:pPr>
              <w:jc w:val="both"/>
              <w:rPr>
                <w:rFonts w:cstheme="minorHAnsi"/>
              </w:rPr>
            </w:pPr>
            <w:r w:rsidRPr="008C66B4">
              <w:rPr>
                <w:rFonts w:cstheme="minorHAnsi"/>
              </w:rPr>
              <w:t xml:space="preserve">HSE Community Healthcare East secondary mental health services include child and adolescent, general adult, and psychiatry of later life services. </w:t>
            </w:r>
          </w:p>
          <w:p w14:paraId="02F6A4FF" w14:textId="77777777" w:rsidR="008C66B4" w:rsidRPr="008C66B4" w:rsidRDefault="008C66B4" w:rsidP="008C66B4">
            <w:pPr>
              <w:jc w:val="both"/>
              <w:rPr>
                <w:rFonts w:cstheme="minorHAnsi"/>
              </w:rPr>
            </w:pPr>
          </w:p>
          <w:p w14:paraId="4B24799E" w14:textId="550A6BD5" w:rsidR="008C66B4" w:rsidRPr="008C66B4" w:rsidRDefault="008C66B4" w:rsidP="008C66B4">
            <w:pPr>
              <w:jc w:val="both"/>
              <w:rPr>
                <w:rFonts w:cstheme="minorHAnsi"/>
              </w:rPr>
            </w:pPr>
            <w:r w:rsidRPr="008C66B4">
              <w:rPr>
                <w:rFonts w:cstheme="minorHAnsi"/>
              </w:rPr>
              <w:t xml:space="preserve">These services </w:t>
            </w:r>
            <w:r w:rsidR="008D08DF" w:rsidRPr="008C66B4">
              <w:rPr>
                <w:rFonts w:cstheme="minorHAnsi"/>
              </w:rPr>
              <w:t>include</w:t>
            </w:r>
            <w:r w:rsidRPr="008C66B4">
              <w:rPr>
                <w:rFonts w:cstheme="minorHAnsi"/>
              </w:rPr>
              <w:t xml:space="preserve"> Recovery Education (through ARCHES Recovery College); Mental Health Engagement; vocational training centres; peer support services; outpatient clinics; rehabilitation services; residential services; acute inpatient psychiatric facilities; long stay approved centres; day hospitals; and day centres. </w:t>
            </w:r>
          </w:p>
          <w:p w14:paraId="515A77F8" w14:textId="77777777" w:rsidR="008C66B4" w:rsidRPr="008C66B4" w:rsidRDefault="008C66B4" w:rsidP="008C66B4">
            <w:pPr>
              <w:jc w:val="both"/>
              <w:rPr>
                <w:rFonts w:cstheme="minorHAnsi"/>
              </w:rPr>
            </w:pPr>
          </w:p>
          <w:p w14:paraId="16B94036" w14:textId="77777777" w:rsidR="008C66B4" w:rsidRPr="008C66B4" w:rsidRDefault="008C66B4" w:rsidP="008C66B4">
            <w:pPr>
              <w:jc w:val="both"/>
              <w:rPr>
                <w:rFonts w:cstheme="minorHAnsi"/>
              </w:rPr>
            </w:pPr>
            <w:r w:rsidRPr="008C66B4">
              <w:rPr>
                <w:rFonts w:cstheme="minorHAnsi"/>
              </w:rPr>
              <w:t xml:space="preserve">Specialist supports are also provided to serve a particular group within the population, based on their stage of life or needs (e.g., mental health and intellectual disability services, eating disorder services, and the National Gender mental health service). </w:t>
            </w:r>
          </w:p>
          <w:p w14:paraId="5BE1064C" w14:textId="77777777" w:rsidR="008C66B4" w:rsidRPr="008C66B4" w:rsidRDefault="008C66B4" w:rsidP="008C66B4">
            <w:pPr>
              <w:jc w:val="both"/>
              <w:rPr>
                <w:rFonts w:cstheme="minorHAnsi"/>
              </w:rPr>
            </w:pPr>
          </w:p>
          <w:p w14:paraId="62BB71AA" w14:textId="3B3F3C12" w:rsidR="008C66B4" w:rsidRPr="008C66B4" w:rsidRDefault="008C66B4" w:rsidP="008C66B4">
            <w:pPr>
              <w:jc w:val="both"/>
              <w:rPr>
                <w:rFonts w:cstheme="minorHAnsi"/>
              </w:rPr>
            </w:pPr>
            <w:r w:rsidRPr="008C66B4">
              <w:rPr>
                <w:rFonts w:cstheme="minorHAnsi"/>
              </w:rPr>
              <w:t xml:space="preserve">ARCHES Recovery College is the HSE Recovery Education Service operating across </w:t>
            </w:r>
            <w:r w:rsidR="00594417" w:rsidRPr="00594417">
              <w:rPr>
                <w:rFonts w:cstheme="minorHAnsi"/>
              </w:rPr>
              <w:t>HSE Dublin South &amp; Wicklow</w:t>
            </w:r>
            <w:r w:rsidRPr="008C66B4">
              <w:rPr>
                <w:rFonts w:cstheme="minorHAnsi"/>
              </w:rPr>
              <w:t xml:space="preserve">. Recovery Education is an approach to supporting people with mental health difficulties, their family members, carers, and supporters, and mental health professionals. It is based on the theory and practice of adult education, and recognition of the value of </w:t>
            </w:r>
            <w:r w:rsidR="001A787E">
              <w:rPr>
                <w:rFonts w:cstheme="minorHAnsi"/>
              </w:rPr>
              <w:t>L</w:t>
            </w:r>
            <w:r w:rsidRPr="008C66B4">
              <w:rPr>
                <w:rFonts w:cstheme="minorHAnsi"/>
              </w:rPr>
              <w:t xml:space="preserve">ived </w:t>
            </w:r>
            <w:r w:rsidR="001A787E">
              <w:rPr>
                <w:rFonts w:cstheme="minorHAnsi"/>
              </w:rPr>
              <w:t>E</w:t>
            </w:r>
            <w:r w:rsidRPr="008C66B4">
              <w:rPr>
                <w:rFonts w:cstheme="minorHAnsi"/>
              </w:rPr>
              <w:t>xperience, rather than clinical or therapeutic models.</w:t>
            </w:r>
          </w:p>
          <w:p w14:paraId="4C0481B7" w14:textId="77777777" w:rsidR="008C66B4" w:rsidRPr="008C66B4" w:rsidRDefault="008C66B4" w:rsidP="008C66B4">
            <w:pPr>
              <w:jc w:val="both"/>
              <w:rPr>
                <w:rFonts w:cstheme="minorHAnsi"/>
              </w:rPr>
            </w:pPr>
          </w:p>
          <w:p w14:paraId="63F12617" w14:textId="77777777" w:rsidR="008C66B4" w:rsidRPr="008C66B4" w:rsidRDefault="008C66B4" w:rsidP="008C66B4">
            <w:pPr>
              <w:jc w:val="both"/>
              <w:rPr>
                <w:rFonts w:cstheme="minorHAnsi"/>
              </w:rPr>
            </w:pPr>
            <w:r w:rsidRPr="008C66B4">
              <w:rPr>
                <w:rFonts w:cstheme="minorHAnsi"/>
              </w:rPr>
              <w:t>Recovery Colleges offer a wide range of courses, talks, peer support opportunities, and social events to share knowledge about different coping strategies, develop ways of making sense of psychological distress, and experience belonging, meaning, and empowerment. Importantly, Recovery Education is coproduced, meaning that all courses are developed by service users, their family members/supporters, and mental health professionals collaborating.</w:t>
            </w:r>
          </w:p>
          <w:p w14:paraId="354F2DAD" w14:textId="77777777" w:rsidR="008C66B4" w:rsidRPr="008C66B4" w:rsidRDefault="008C66B4" w:rsidP="008C66B4">
            <w:pPr>
              <w:jc w:val="both"/>
              <w:rPr>
                <w:rFonts w:cstheme="minorHAnsi"/>
              </w:rPr>
            </w:pPr>
          </w:p>
          <w:p w14:paraId="39982036" w14:textId="078B2C0B" w:rsidR="008C66B4" w:rsidRPr="008C66B4" w:rsidRDefault="00A325B9" w:rsidP="008C66B4">
            <w:pPr>
              <w:jc w:val="both"/>
              <w:rPr>
                <w:rFonts w:cstheme="minorHAnsi"/>
              </w:rPr>
            </w:pPr>
            <w:r>
              <w:rPr>
                <w:rFonts w:cstheme="minorHAnsi"/>
              </w:rPr>
              <w:t>Recovery Education Facilitators</w:t>
            </w:r>
            <w:r w:rsidR="008C66B4" w:rsidRPr="008C66B4">
              <w:rPr>
                <w:rFonts w:cstheme="minorHAnsi"/>
              </w:rPr>
              <w:t xml:space="preserve"> in mental health services are people employed for their expertise in cofacilitation and coproduction and their </w:t>
            </w:r>
            <w:r w:rsidR="001A787E">
              <w:rPr>
                <w:rFonts w:cstheme="minorHAnsi"/>
              </w:rPr>
              <w:t>L</w:t>
            </w:r>
            <w:r w:rsidR="008C66B4" w:rsidRPr="008C66B4">
              <w:rPr>
                <w:rFonts w:cstheme="minorHAnsi"/>
              </w:rPr>
              <w:t xml:space="preserve">ived </w:t>
            </w:r>
            <w:r w:rsidR="001A787E">
              <w:rPr>
                <w:rFonts w:cstheme="minorHAnsi"/>
              </w:rPr>
              <w:t>E</w:t>
            </w:r>
            <w:r w:rsidR="008C66B4" w:rsidRPr="008C66B4">
              <w:rPr>
                <w:rFonts w:cstheme="minorHAnsi"/>
              </w:rPr>
              <w:t xml:space="preserve">xperience of mental health difficulties and receiving support. </w:t>
            </w:r>
          </w:p>
          <w:p w14:paraId="1B78CA95" w14:textId="50C90A16" w:rsidR="00234207" w:rsidRPr="00FC0E31" w:rsidRDefault="00234207" w:rsidP="00614846">
            <w:pPr>
              <w:jc w:val="both"/>
              <w:rPr>
                <w:rFonts w:cstheme="minorHAnsi"/>
              </w:rPr>
            </w:pPr>
          </w:p>
        </w:tc>
      </w:tr>
      <w:tr w:rsidR="00FF7464" w:rsidRPr="0037744B" w14:paraId="4BB1CF0E" w14:textId="77777777" w:rsidTr="00393AE5">
        <w:trPr>
          <w:trHeight w:val="699"/>
        </w:trPr>
        <w:tc>
          <w:tcPr>
            <w:tcW w:w="2122" w:type="dxa"/>
          </w:tcPr>
          <w:p w14:paraId="6893E1D5" w14:textId="77777777" w:rsidR="00FF7464" w:rsidRPr="0037744B" w:rsidRDefault="00FF7464" w:rsidP="00903E82">
            <w:pPr>
              <w:rPr>
                <w:rFonts w:ascii="Calibri" w:hAnsi="Calibri" w:cs="Calibri"/>
                <w:b/>
              </w:rPr>
            </w:pPr>
            <w:r w:rsidRPr="0037744B">
              <w:rPr>
                <w:rFonts w:ascii="Calibri" w:hAnsi="Calibri" w:cs="Calibri"/>
                <w:b/>
              </w:rPr>
              <w:lastRenderedPageBreak/>
              <w:t>Eligibility criteria and qualifications</w:t>
            </w:r>
          </w:p>
        </w:tc>
        <w:tc>
          <w:tcPr>
            <w:tcW w:w="7654" w:type="dxa"/>
          </w:tcPr>
          <w:p w14:paraId="74103B43" w14:textId="77777777" w:rsidR="006608D0" w:rsidRDefault="006608D0" w:rsidP="00903E82">
            <w:pPr>
              <w:jc w:val="both"/>
              <w:rPr>
                <w:rFonts w:ascii="Calibri" w:hAnsi="Calibri" w:cs="Calibri"/>
                <w:u w:val="single"/>
              </w:rPr>
            </w:pPr>
            <w:r w:rsidRPr="0037744B">
              <w:rPr>
                <w:rFonts w:ascii="Calibri" w:hAnsi="Calibri" w:cs="Calibri"/>
                <w:u w:val="single"/>
              </w:rPr>
              <w:t>Essential:</w:t>
            </w:r>
          </w:p>
          <w:p w14:paraId="2DBE8109" w14:textId="77777777" w:rsidR="006608D0" w:rsidRDefault="006608D0" w:rsidP="00903E82">
            <w:pPr>
              <w:jc w:val="both"/>
              <w:rPr>
                <w:rFonts w:ascii="Calibri" w:hAnsi="Calibri" w:cs="Calibri"/>
              </w:rPr>
            </w:pPr>
            <w:r w:rsidRPr="0037744B">
              <w:rPr>
                <w:rFonts w:ascii="Calibri" w:hAnsi="Calibri" w:cs="Calibri"/>
              </w:rPr>
              <w:t>The successful candidate must demonstrate:</w:t>
            </w:r>
          </w:p>
          <w:p w14:paraId="425DA31D" w14:textId="5DC7A1BA" w:rsidR="006F7A59" w:rsidRPr="006F7A59" w:rsidRDefault="00DA4D11" w:rsidP="00903E82">
            <w:pPr>
              <w:pStyle w:val="ListParagraph"/>
              <w:numPr>
                <w:ilvl w:val="0"/>
                <w:numId w:val="13"/>
              </w:numPr>
              <w:jc w:val="both"/>
              <w:rPr>
                <w:rFonts w:ascii="Calibri" w:hAnsi="Calibri" w:cs="Calibri"/>
                <w:b/>
              </w:rPr>
            </w:pPr>
            <w:r>
              <w:rPr>
                <w:rFonts w:ascii="Calibri" w:hAnsi="Calibri" w:cs="Calibri"/>
              </w:rPr>
              <w:t>A c</w:t>
            </w:r>
            <w:r w:rsidR="006608D0" w:rsidRPr="0037744B">
              <w:rPr>
                <w:rFonts w:ascii="Calibri" w:hAnsi="Calibri" w:cs="Calibri"/>
              </w:rPr>
              <w:t xml:space="preserve">ommitment to </w:t>
            </w:r>
            <w:r w:rsidR="006F7A59">
              <w:rPr>
                <w:rFonts w:ascii="Calibri" w:hAnsi="Calibri" w:cs="Calibri"/>
              </w:rPr>
              <w:t>R</w:t>
            </w:r>
            <w:r w:rsidR="006608D0" w:rsidRPr="0037744B">
              <w:rPr>
                <w:rFonts w:ascii="Calibri" w:hAnsi="Calibri" w:cs="Calibri"/>
              </w:rPr>
              <w:t xml:space="preserve">ecovery informed by relevant </w:t>
            </w:r>
            <w:r w:rsidR="001A787E">
              <w:rPr>
                <w:rFonts w:ascii="Calibri" w:hAnsi="Calibri" w:cs="Calibri"/>
              </w:rPr>
              <w:t>L</w:t>
            </w:r>
            <w:r w:rsidR="006608D0" w:rsidRPr="0037744B">
              <w:rPr>
                <w:rFonts w:ascii="Calibri" w:hAnsi="Calibri" w:cs="Calibri"/>
              </w:rPr>
              <w:t xml:space="preserve">ived </w:t>
            </w:r>
            <w:r w:rsidR="001A787E">
              <w:rPr>
                <w:rFonts w:ascii="Calibri" w:hAnsi="Calibri" w:cs="Calibri"/>
              </w:rPr>
              <w:t>E</w:t>
            </w:r>
            <w:r w:rsidR="006608D0" w:rsidRPr="0037744B">
              <w:rPr>
                <w:rFonts w:ascii="Calibri" w:hAnsi="Calibri" w:cs="Calibri"/>
              </w:rPr>
              <w:t xml:space="preserve">xperience </w:t>
            </w:r>
            <w:r w:rsidR="006F7A59">
              <w:rPr>
                <w:rFonts w:ascii="Calibri" w:hAnsi="Calibri" w:cs="Calibri"/>
              </w:rPr>
              <w:t>of (</w:t>
            </w:r>
            <w:r w:rsidR="00A325B9">
              <w:rPr>
                <w:rFonts w:ascii="Calibri" w:hAnsi="Calibri" w:cs="Calibri"/>
              </w:rPr>
              <w:t>1</w:t>
            </w:r>
            <w:r w:rsidR="006F7A59">
              <w:rPr>
                <w:rFonts w:ascii="Calibri" w:hAnsi="Calibri" w:cs="Calibri"/>
              </w:rPr>
              <w:t xml:space="preserve">) having </w:t>
            </w:r>
            <w:r w:rsidR="006F7A59" w:rsidRPr="006F7A59">
              <w:rPr>
                <w:rFonts w:ascii="Calibri" w:hAnsi="Calibri" w:cs="Calibri"/>
              </w:rPr>
              <w:t xml:space="preserve">mental health difficulties </w:t>
            </w:r>
            <w:r w:rsidR="006F7A59">
              <w:rPr>
                <w:rFonts w:ascii="Calibri" w:hAnsi="Calibri" w:cs="Calibri"/>
              </w:rPr>
              <w:t>yourself or (</w:t>
            </w:r>
            <w:r w:rsidR="00A325B9">
              <w:rPr>
                <w:rFonts w:ascii="Calibri" w:hAnsi="Calibri" w:cs="Calibri"/>
              </w:rPr>
              <w:t>2</w:t>
            </w:r>
            <w:r w:rsidR="006F7A59">
              <w:rPr>
                <w:rFonts w:ascii="Calibri" w:hAnsi="Calibri" w:cs="Calibri"/>
              </w:rPr>
              <w:t xml:space="preserve">) being a member of a family impacted </w:t>
            </w:r>
            <w:r w:rsidR="006F7A59" w:rsidRPr="006F7A59">
              <w:rPr>
                <w:rFonts w:ascii="Calibri" w:hAnsi="Calibri" w:cs="Calibri"/>
              </w:rPr>
              <w:t>by poor mental health</w:t>
            </w:r>
            <w:r w:rsidR="006F7A59">
              <w:rPr>
                <w:rFonts w:ascii="Calibri" w:hAnsi="Calibri" w:cs="Calibri"/>
              </w:rPr>
              <w:t xml:space="preserve">. </w:t>
            </w:r>
          </w:p>
          <w:p w14:paraId="7380F17B" w14:textId="5E2CF9EB" w:rsidR="006608D0" w:rsidRPr="0037744B" w:rsidRDefault="006608D0" w:rsidP="00903E82">
            <w:pPr>
              <w:pStyle w:val="ListParagraph"/>
              <w:numPr>
                <w:ilvl w:val="0"/>
                <w:numId w:val="13"/>
              </w:numPr>
              <w:jc w:val="both"/>
              <w:rPr>
                <w:rFonts w:ascii="Calibri" w:hAnsi="Calibri" w:cs="Calibri"/>
                <w:b/>
              </w:rPr>
            </w:pPr>
            <w:r w:rsidRPr="0037744B">
              <w:rPr>
                <w:rFonts w:ascii="Calibri" w:hAnsi="Calibri" w:cs="Calibri"/>
              </w:rPr>
              <w:t xml:space="preserve">Strong experience of group facilitation or similar engagement processes </w:t>
            </w:r>
            <w:r w:rsidR="00261112">
              <w:rPr>
                <w:rFonts w:ascii="Calibri" w:hAnsi="Calibri" w:cs="Calibri"/>
              </w:rPr>
              <w:t>(</w:t>
            </w:r>
            <w:r w:rsidRPr="0037744B">
              <w:rPr>
                <w:rFonts w:ascii="Calibri" w:hAnsi="Calibri" w:cs="Calibri"/>
              </w:rPr>
              <w:t>with service users</w:t>
            </w:r>
            <w:r w:rsidR="006F7A59">
              <w:rPr>
                <w:rFonts w:ascii="Calibri" w:hAnsi="Calibri" w:cs="Calibri"/>
              </w:rPr>
              <w:t>,</w:t>
            </w:r>
            <w:r w:rsidRPr="0037744B">
              <w:rPr>
                <w:rFonts w:ascii="Calibri" w:hAnsi="Calibri" w:cs="Calibri"/>
              </w:rPr>
              <w:t xml:space="preserve"> </w:t>
            </w:r>
            <w:r w:rsidR="006F7A59">
              <w:rPr>
                <w:rFonts w:ascii="Calibri" w:hAnsi="Calibri" w:cs="Calibri"/>
              </w:rPr>
              <w:t>family members, carers, supporters, and</w:t>
            </w:r>
            <w:r w:rsidR="00261112">
              <w:rPr>
                <w:rFonts w:ascii="Calibri" w:hAnsi="Calibri" w:cs="Calibri"/>
              </w:rPr>
              <w:t xml:space="preserve">/or </w:t>
            </w:r>
            <w:r w:rsidR="005314B7">
              <w:rPr>
                <w:rFonts w:ascii="Calibri" w:hAnsi="Calibri" w:cs="Calibri"/>
              </w:rPr>
              <w:t>mental health professionals</w:t>
            </w:r>
            <w:r w:rsidR="00261112">
              <w:rPr>
                <w:rFonts w:ascii="Calibri" w:hAnsi="Calibri" w:cs="Calibri"/>
              </w:rPr>
              <w:t>)</w:t>
            </w:r>
            <w:r w:rsidR="006F7A59">
              <w:rPr>
                <w:rFonts w:ascii="Calibri" w:hAnsi="Calibri" w:cs="Calibri"/>
              </w:rPr>
              <w:t xml:space="preserve">. </w:t>
            </w:r>
          </w:p>
          <w:p w14:paraId="6AE6777F" w14:textId="77777777" w:rsidR="0037744B" w:rsidRPr="0037744B" w:rsidRDefault="0037744B" w:rsidP="00903E82">
            <w:pPr>
              <w:pStyle w:val="ListParagraph"/>
              <w:jc w:val="both"/>
              <w:rPr>
                <w:rFonts w:ascii="Calibri" w:hAnsi="Calibri" w:cs="Calibri"/>
                <w:b/>
              </w:rPr>
            </w:pPr>
          </w:p>
          <w:p w14:paraId="34BCF5AB" w14:textId="77777777" w:rsidR="006608D0" w:rsidRDefault="006608D0" w:rsidP="00903E82">
            <w:pPr>
              <w:jc w:val="both"/>
              <w:rPr>
                <w:rFonts w:ascii="Calibri" w:hAnsi="Calibri" w:cs="Calibri"/>
                <w:u w:val="single"/>
              </w:rPr>
            </w:pPr>
            <w:r w:rsidRPr="0037744B">
              <w:rPr>
                <w:rFonts w:ascii="Calibri" w:hAnsi="Calibri" w:cs="Calibri"/>
                <w:u w:val="single"/>
              </w:rPr>
              <w:t>Desirable:</w:t>
            </w:r>
          </w:p>
          <w:p w14:paraId="50296FDF" w14:textId="6CB282A3" w:rsidR="00D95F63" w:rsidRPr="00D07E95" w:rsidRDefault="00D95F63" w:rsidP="00903E82">
            <w:pPr>
              <w:pStyle w:val="ListParagraph"/>
              <w:numPr>
                <w:ilvl w:val="0"/>
                <w:numId w:val="13"/>
              </w:numPr>
              <w:jc w:val="both"/>
              <w:rPr>
                <w:rFonts w:ascii="Calibri" w:hAnsi="Calibri" w:cs="Calibri"/>
                <w:b/>
              </w:rPr>
            </w:pPr>
            <w:r w:rsidRPr="0037744B">
              <w:rPr>
                <w:rFonts w:ascii="Calibri" w:hAnsi="Calibri" w:cs="Calibri"/>
              </w:rPr>
              <w:t xml:space="preserve">Experience of active involvement in </w:t>
            </w:r>
            <w:r w:rsidR="007E1BB7">
              <w:rPr>
                <w:rFonts w:ascii="Calibri" w:hAnsi="Calibri" w:cs="Calibri"/>
              </w:rPr>
              <w:t>co-producing and co-</w:t>
            </w:r>
            <w:proofErr w:type="gramStart"/>
            <w:r w:rsidR="007E1BB7">
              <w:rPr>
                <w:rFonts w:ascii="Calibri" w:hAnsi="Calibri" w:cs="Calibri"/>
              </w:rPr>
              <w:t xml:space="preserve">facilitating </w:t>
            </w:r>
            <w:r w:rsidRPr="0037744B">
              <w:rPr>
                <w:rFonts w:ascii="Calibri" w:hAnsi="Calibri" w:cs="Calibri"/>
              </w:rPr>
              <w:t xml:space="preserve"> </w:t>
            </w:r>
            <w:r w:rsidR="00261112">
              <w:rPr>
                <w:rFonts w:ascii="Calibri" w:hAnsi="Calibri" w:cs="Calibri"/>
              </w:rPr>
              <w:t>R</w:t>
            </w:r>
            <w:r w:rsidRPr="0037744B">
              <w:rPr>
                <w:rFonts w:ascii="Calibri" w:hAnsi="Calibri" w:cs="Calibri"/>
              </w:rPr>
              <w:t>ecovery</w:t>
            </w:r>
            <w:proofErr w:type="gramEnd"/>
            <w:r w:rsidRPr="0037744B">
              <w:rPr>
                <w:rFonts w:ascii="Calibri" w:hAnsi="Calibri" w:cs="Calibri"/>
              </w:rPr>
              <w:t xml:space="preserve"> </w:t>
            </w:r>
            <w:r w:rsidR="00261112">
              <w:rPr>
                <w:rFonts w:ascii="Calibri" w:hAnsi="Calibri" w:cs="Calibri"/>
              </w:rPr>
              <w:t>E</w:t>
            </w:r>
            <w:r w:rsidRPr="0037744B">
              <w:rPr>
                <w:rFonts w:ascii="Calibri" w:hAnsi="Calibri" w:cs="Calibri"/>
              </w:rPr>
              <w:t>ducation.</w:t>
            </w:r>
          </w:p>
          <w:p w14:paraId="4B81D01A" w14:textId="41CC91D8" w:rsidR="00D07E95" w:rsidRPr="00D07E95" w:rsidRDefault="00D07E95" w:rsidP="00903E82">
            <w:pPr>
              <w:pStyle w:val="ListParagraph"/>
              <w:numPr>
                <w:ilvl w:val="0"/>
                <w:numId w:val="13"/>
              </w:numPr>
              <w:jc w:val="both"/>
              <w:rPr>
                <w:rFonts w:ascii="Calibri" w:hAnsi="Calibri" w:cs="Calibri"/>
                <w:bCs/>
              </w:rPr>
            </w:pPr>
            <w:r w:rsidRPr="00D07E95">
              <w:rPr>
                <w:rFonts w:ascii="Calibri" w:hAnsi="Calibri" w:cs="Calibri"/>
                <w:bCs/>
              </w:rPr>
              <w:t xml:space="preserve">Knowledge, skills, or experience </w:t>
            </w:r>
            <w:r>
              <w:rPr>
                <w:rFonts w:ascii="Calibri" w:hAnsi="Calibri" w:cs="Calibri"/>
                <w:bCs/>
              </w:rPr>
              <w:t xml:space="preserve">of using creativity to support people </w:t>
            </w:r>
            <w:r w:rsidR="00D11D21">
              <w:rPr>
                <w:rFonts w:ascii="Calibri" w:hAnsi="Calibri" w:cs="Calibri"/>
                <w:bCs/>
              </w:rPr>
              <w:t>in mental health recovery.</w:t>
            </w:r>
          </w:p>
          <w:p w14:paraId="1A0DDAA1" w14:textId="77777777" w:rsidR="00D11D21" w:rsidRPr="0037744B" w:rsidRDefault="00D11D21" w:rsidP="00D11D21">
            <w:pPr>
              <w:pStyle w:val="ListParagraph"/>
              <w:numPr>
                <w:ilvl w:val="0"/>
                <w:numId w:val="13"/>
              </w:numPr>
              <w:jc w:val="both"/>
              <w:rPr>
                <w:rFonts w:ascii="Calibri" w:hAnsi="Calibri" w:cs="Calibri"/>
                <w:b/>
              </w:rPr>
            </w:pPr>
            <w:r>
              <w:rPr>
                <w:rFonts w:ascii="Calibri" w:hAnsi="Calibri" w:cs="Calibri"/>
              </w:rPr>
              <w:t>F</w:t>
            </w:r>
            <w:r w:rsidRPr="0037744B">
              <w:rPr>
                <w:rFonts w:ascii="Calibri" w:hAnsi="Calibri" w:cs="Calibri"/>
              </w:rPr>
              <w:t>acilitation</w:t>
            </w:r>
            <w:r>
              <w:rPr>
                <w:rFonts w:ascii="Calibri" w:hAnsi="Calibri" w:cs="Calibri"/>
              </w:rPr>
              <w:t xml:space="preserve"> training in Recovery Education courses (e.g., Wellness Recovery Action Planning, Recovery in Colour, Understanding Anxiety etc</w:t>
            </w:r>
            <w:r w:rsidRPr="0037744B">
              <w:rPr>
                <w:rFonts w:ascii="Calibri" w:hAnsi="Calibri" w:cs="Calibri"/>
              </w:rPr>
              <w:t>)</w:t>
            </w:r>
            <w:r>
              <w:rPr>
                <w:rFonts w:ascii="Calibri" w:hAnsi="Calibri" w:cs="Calibri"/>
              </w:rPr>
              <w:t>.</w:t>
            </w:r>
          </w:p>
          <w:p w14:paraId="15C504C9" w14:textId="77777777" w:rsidR="003D61C8" w:rsidRPr="0037744B" w:rsidRDefault="003D61C8" w:rsidP="00903E82">
            <w:pPr>
              <w:pStyle w:val="ListParagraph"/>
              <w:numPr>
                <w:ilvl w:val="0"/>
                <w:numId w:val="13"/>
              </w:numPr>
              <w:jc w:val="both"/>
              <w:rPr>
                <w:rFonts w:ascii="Calibri" w:hAnsi="Calibri" w:cs="Calibri"/>
                <w:b/>
              </w:rPr>
            </w:pPr>
            <w:r w:rsidRPr="0037744B">
              <w:rPr>
                <w:rFonts w:ascii="Calibri" w:hAnsi="Calibri" w:cs="Calibri"/>
              </w:rPr>
              <w:t>QQI Level 6 Training, Delivery and Evaluation Skills or equivalent.</w:t>
            </w:r>
          </w:p>
          <w:p w14:paraId="76E08570" w14:textId="77777777" w:rsidR="00B21886" w:rsidRPr="00EE0C1D" w:rsidRDefault="00B21886" w:rsidP="00EE0C1D">
            <w:pPr>
              <w:jc w:val="both"/>
              <w:rPr>
                <w:rFonts w:ascii="Calibri" w:hAnsi="Calibri" w:cs="Calibri"/>
                <w:b/>
              </w:rPr>
            </w:pPr>
          </w:p>
          <w:p w14:paraId="576E28EC" w14:textId="5C5E19CC" w:rsidR="006608D0" w:rsidRDefault="006608D0" w:rsidP="00903E82">
            <w:pPr>
              <w:jc w:val="both"/>
              <w:rPr>
                <w:rFonts w:ascii="Calibri" w:hAnsi="Calibri" w:cs="Calibri"/>
                <w:u w:val="single"/>
              </w:rPr>
            </w:pPr>
            <w:r w:rsidRPr="0037744B">
              <w:rPr>
                <w:rFonts w:ascii="Calibri" w:hAnsi="Calibri" w:cs="Calibri"/>
                <w:u w:val="single"/>
              </w:rPr>
              <w:t xml:space="preserve">Other </w:t>
            </w:r>
            <w:r w:rsidR="006F7A59">
              <w:rPr>
                <w:rFonts w:ascii="Calibri" w:hAnsi="Calibri" w:cs="Calibri"/>
                <w:u w:val="single"/>
              </w:rPr>
              <w:t>r</w:t>
            </w:r>
            <w:r w:rsidRPr="0037744B">
              <w:rPr>
                <w:rFonts w:ascii="Calibri" w:hAnsi="Calibri" w:cs="Calibri"/>
                <w:u w:val="single"/>
              </w:rPr>
              <w:t>equirements</w:t>
            </w:r>
            <w:r w:rsidR="006F7A59">
              <w:rPr>
                <w:rFonts w:ascii="Calibri" w:hAnsi="Calibri" w:cs="Calibri"/>
                <w:u w:val="single"/>
              </w:rPr>
              <w:t>:</w:t>
            </w:r>
          </w:p>
          <w:p w14:paraId="3824C498" w14:textId="53E4CBA5" w:rsidR="006608D0" w:rsidRPr="0037744B" w:rsidRDefault="006608D0" w:rsidP="00903E82">
            <w:pPr>
              <w:pStyle w:val="ListParagraph"/>
              <w:numPr>
                <w:ilvl w:val="0"/>
                <w:numId w:val="13"/>
              </w:numPr>
              <w:jc w:val="both"/>
              <w:rPr>
                <w:rFonts w:ascii="Calibri" w:hAnsi="Calibri" w:cs="Calibri"/>
                <w:bCs/>
              </w:rPr>
            </w:pPr>
            <w:r w:rsidRPr="0037744B">
              <w:rPr>
                <w:rFonts w:ascii="Calibri" w:hAnsi="Calibri" w:cs="Calibri"/>
                <w:bCs/>
              </w:rPr>
              <w:t>Appropriate references.</w:t>
            </w:r>
          </w:p>
          <w:p w14:paraId="0B6552A2" w14:textId="769B1C8F" w:rsidR="00515AFC" w:rsidRPr="0037744B" w:rsidRDefault="00515AFC" w:rsidP="00903E82">
            <w:pPr>
              <w:pStyle w:val="ListParagraph"/>
              <w:numPr>
                <w:ilvl w:val="0"/>
                <w:numId w:val="13"/>
              </w:numPr>
              <w:jc w:val="both"/>
              <w:rPr>
                <w:rFonts w:ascii="Calibri" w:hAnsi="Calibri" w:cs="Calibri"/>
                <w:bCs/>
              </w:rPr>
            </w:pPr>
            <w:r w:rsidRPr="0037744B">
              <w:rPr>
                <w:rFonts w:ascii="Calibri" w:hAnsi="Calibri" w:cs="Calibri"/>
                <w:bCs/>
              </w:rPr>
              <w:t xml:space="preserve">Garda clearance. </w:t>
            </w:r>
          </w:p>
          <w:p w14:paraId="6568F77A" w14:textId="77777777" w:rsidR="00EA1791" w:rsidRPr="00EA1791" w:rsidRDefault="00EA1791" w:rsidP="00903E82">
            <w:pPr>
              <w:pStyle w:val="ListParagraph"/>
              <w:numPr>
                <w:ilvl w:val="0"/>
                <w:numId w:val="13"/>
              </w:numPr>
              <w:jc w:val="both"/>
              <w:rPr>
                <w:rFonts w:ascii="Calibri" w:hAnsi="Calibri" w:cs="Calibri"/>
                <w:b/>
              </w:rPr>
            </w:pPr>
            <w:r w:rsidRPr="0037744B">
              <w:rPr>
                <w:rFonts w:ascii="Calibri" w:hAnsi="Calibri" w:cs="Calibri"/>
              </w:rPr>
              <w:t>Access to transport and ability to travel as required.</w:t>
            </w:r>
          </w:p>
          <w:p w14:paraId="7596D368" w14:textId="3EA4CEEE" w:rsidR="006608D0" w:rsidRPr="00C1128F" w:rsidRDefault="00C1128F" w:rsidP="00903E82">
            <w:pPr>
              <w:pStyle w:val="ListParagraph"/>
              <w:numPr>
                <w:ilvl w:val="0"/>
                <w:numId w:val="13"/>
              </w:numPr>
              <w:jc w:val="both"/>
              <w:rPr>
                <w:rFonts w:ascii="Calibri" w:hAnsi="Calibri" w:cs="Calibri"/>
                <w:b/>
              </w:rPr>
            </w:pPr>
            <w:r>
              <w:rPr>
                <w:rFonts w:ascii="Calibri" w:hAnsi="Calibri" w:cs="Calibri"/>
              </w:rPr>
              <w:t xml:space="preserve">Commitment to </w:t>
            </w:r>
            <w:r w:rsidR="0045268E">
              <w:rPr>
                <w:rFonts w:ascii="Calibri" w:hAnsi="Calibri" w:cs="Calibri"/>
              </w:rPr>
              <w:t xml:space="preserve">maintaining </w:t>
            </w:r>
            <w:r w:rsidR="00EA1791" w:rsidRPr="0037744B">
              <w:rPr>
                <w:rFonts w:ascii="Calibri" w:hAnsi="Calibri" w:cs="Calibri"/>
              </w:rPr>
              <w:t xml:space="preserve">fidelity </w:t>
            </w:r>
            <w:r w:rsidR="0045268E">
              <w:rPr>
                <w:rFonts w:ascii="Calibri" w:hAnsi="Calibri" w:cs="Calibri"/>
              </w:rPr>
              <w:t>to</w:t>
            </w:r>
            <w:r w:rsidR="00EA1791" w:rsidRPr="0037744B">
              <w:rPr>
                <w:rFonts w:ascii="Calibri" w:hAnsi="Calibri" w:cs="Calibri"/>
              </w:rPr>
              <w:t xml:space="preserve"> Recovery Education principles.</w:t>
            </w:r>
          </w:p>
          <w:p w14:paraId="50D225B9" w14:textId="52EA929D" w:rsidR="0037744B" w:rsidRPr="00903E82" w:rsidRDefault="006608D0" w:rsidP="00903E82">
            <w:pPr>
              <w:pStyle w:val="ListParagraph"/>
              <w:numPr>
                <w:ilvl w:val="0"/>
                <w:numId w:val="13"/>
              </w:numPr>
              <w:jc w:val="both"/>
              <w:rPr>
                <w:rFonts w:ascii="Calibri" w:hAnsi="Calibri" w:cs="Calibri"/>
                <w:b/>
              </w:rPr>
            </w:pPr>
            <w:r w:rsidRPr="0037744B">
              <w:rPr>
                <w:rFonts w:ascii="Calibri" w:hAnsi="Calibri" w:cs="Calibri"/>
              </w:rPr>
              <w:t>Willingness to train in specific programmes as relevant to the post</w:t>
            </w:r>
            <w:r w:rsidR="007F41BC">
              <w:rPr>
                <w:rFonts w:ascii="Calibri" w:hAnsi="Calibri" w:cs="Calibri"/>
              </w:rPr>
              <w:t xml:space="preserve"> (e.g., </w:t>
            </w:r>
            <w:r w:rsidR="007F41BC" w:rsidRPr="007F41BC">
              <w:rPr>
                <w:rFonts w:ascii="Calibri" w:hAnsi="Calibri" w:cs="Calibri"/>
              </w:rPr>
              <w:t>Recovery Principles and Practice Workshop: An Introduction to Our National Framework for Recovery in Mental Health</w:t>
            </w:r>
            <w:r w:rsidR="00C1128F">
              <w:rPr>
                <w:rFonts w:ascii="Calibri" w:hAnsi="Calibri" w:cs="Calibri"/>
              </w:rPr>
              <w:t xml:space="preserve">, </w:t>
            </w:r>
            <w:r w:rsidR="007F41BC">
              <w:rPr>
                <w:rFonts w:ascii="Calibri" w:hAnsi="Calibri" w:cs="Calibri"/>
              </w:rPr>
              <w:t>Wellness Recovery Action Planning</w:t>
            </w:r>
            <w:r w:rsidR="00C1128F">
              <w:rPr>
                <w:rFonts w:ascii="Calibri" w:hAnsi="Calibri" w:cs="Calibri"/>
              </w:rPr>
              <w:t xml:space="preserve"> etc</w:t>
            </w:r>
            <w:r w:rsidR="00D63166">
              <w:rPr>
                <w:rFonts w:ascii="Calibri" w:hAnsi="Calibri" w:cs="Calibri"/>
              </w:rPr>
              <w:t>)</w:t>
            </w:r>
            <w:r w:rsidR="007F41BC">
              <w:rPr>
                <w:rFonts w:ascii="Calibri" w:hAnsi="Calibri" w:cs="Calibri"/>
              </w:rPr>
              <w:t xml:space="preserve">. </w:t>
            </w:r>
          </w:p>
          <w:p w14:paraId="4A8AA2E9" w14:textId="16B62B92" w:rsidR="00903E82" w:rsidRPr="0037744B" w:rsidRDefault="00903E82" w:rsidP="00903E82">
            <w:pPr>
              <w:pStyle w:val="ListParagraph"/>
              <w:jc w:val="both"/>
              <w:rPr>
                <w:rFonts w:ascii="Calibri" w:hAnsi="Calibri" w:cs="Calibri"/>
                <w:b/>
              </w:rPr>
            </w:pPr>
          </w:p>
        </w:tc>
      </w:tr>
      <w:tr w:rsidR="00FF7464" w:rsidRPr="0037744B" w14:paraId="70FED8E1" w14:textId="77777777" w:rsidTr="00BC0715">
        <w:tc>
          <w:tcPr>
            <w:tcW w:w="2122" w:type="dxa"/>
          </w:tcPr>
          <w:p w14:paraId="7F61386E" w14:textId="77777777" w:rsidR="00FF7464" w:rsidRPr="0037744B" w:rsidRDefault="00FF7464" w:rsidP="00903E82">
            <w:pPr>
              <w:rPr>
                <w:rFonts w:ascii="Calibri" w:hAnsi="Calibri" w:cs="Calibri"/>
                <w:b/>
                <w:bCs/>
              </w:rPr>
            </w:pPr>
            <w:r w:rsidRPr="0037744B">
              <w:rPr>
                <w:rFonts w:ascii="Calibri" w:hAnsi="Calibri" w:cs="Calibri"/>
                <w:b/>
                <w:bCs/>
              </w:rPr>
              <w:t>Skills, competencies and/or knowledge</w:t>
            </w:r>
          </w:p>
          <w:p w14:paraId="4FBEC6D3" w14:textId="77777777" w:rsidR="00FF7464" w:rsidRPr="0037744B" w:rsidRDefault="00FF7464" w:rsidP="00903E82">
            <w:pPr>
              <w:rPr>
                <w:rFonts w:ascii="Calibri" w:hAnsi="Calibri" w:cs="Calibri"/>
                <w:b/>
              </w:rPr>
            </w:pPr>
          </w:p>
        </w:tc>
        <w:tc>
          <w:tcPr>
            <w:tcW w:w="7654" w:type="dxa"/>
          </w:tcPr>
          <w:p w14:paraId="64DE7806" w14:textId="2B3C3EBB" w:rsidR="006608D0" w:rsidRDefault="006608D0" w:rsidP="00903E82">
            <w:pPr>
              <w:jc w:val="both"/>
              <w:rPr>
                <w:rFonts w:ascii="Calibri" w:hAnsi="Calibri" w:cs="Calibri"/>
                <w:u w:val="single"/>
              </w:rPr>
            </w:pPr>
            <w:r w:rsidRPr="0037744B">
              <w:rPr>
                <w:rFonts w:ascii="Calibri" w:hAnsi="Calibri" w:cs="Calibri"/>
                <w:u w:val="single"/>
              </w:rPr>
              <w:t>Relevant knowledge</w:t>
            </w:r>
            <w:r w:rsidR="0037744B" w:rsidRPr="0037744B">
              <w:rPr>
                <w:rFonts w:ascii="Calibri" w:hAnsi="Calibri" w:cs="Calibri"/>
                <w:u w:val="single"/>
              </w:rPr>
              <w:t>:</w:t>
            </w:r>
          </w:p>
          <w:p w14:paraId="45AF632F" w14:textId="11B9B17E" w:rsidR="006608D0" w:rsidRPr="0037744B" w:rsidRDefault="002948D4" w:rsidP="00903E82">
            <w:pPr>
              <w:pStyle w:val="ListParagraph"/>
              <w:numPr>
                <w:ilvl w:val="0"/>
                <w:numId w:val="14"/>
              </w:numPr>
              <w:jc w:val="both"/>
              <w:rPr>
                <w:rFonts w:ascii="Calibri" w:hAnsi="Calibri" w:cs="Calibri"/>
                <w:b/>
              </w:rPr>
            </w:pPr>
            <w:r>
              <w:rPr>
                <w:rFonts w:ascii="Calibri" w:hAnsi="Calibri" w:cs="Calibri"/>
              </w:rPr>
              <w:t>A</w:t>
            </w:r>
            <w:r w:rsidR="006608D0" w:rsidRPr="0037744B">
              <w:rPr>
                <w:rFonts w:ascii="Calibri" w:hAnsi="Calibri" w:cs="Calibri"/>
              </w:rPr>
              <w:t xml:space="preserve"> clear understanding of recovery in mental health.</w:t>
            </w:r>
          </w:p>
          <w:p w14:paraId="747CD637" w14:textId="4418017F" w:rsidR="006608D0" w:rsidRPr="0037744B" w:rsidRDefault="002948D4" w:rsidP="00903E82">
            <w:pPr>
              <w:pStyle w:val="ListParagraph"/>
              <w:numPr>
                <w:ilvl w:val="0"/>
                <w:numId w:val="14"/>
              </w:numPr>
              <w:jc w:val="both"/>
              <w:rPr>
                <w:rFonts w:ascii="Calibri" w:hAnsi="Calibri" w:cs="Calibri"/>
                <w:b/>
              </w:rPr>
            </w:pPr>
            <w:r>
              <w:rPr>
                <w:rFonts w:ascii="Calibri" w:hAnsi="Calibri" w:cs="Calibri"/>
              </w:rPr>
              <w:t xml:space="preserve">Knowledge of </w:t>
            </w:r>
            <w:r w:rsidR="0050366C">
              <w:rPr>
                <w:rFonts w:ascii="Calibri" w:hAnsi="Calibri" w:cs="Calibri"/>
              </w:rPr>
              <w:t>the</w:t>
            </w:r>
            <w:r w:rsidR="006608D0" w:rsidRPr="0037744B">
              <w:rPr>
                <w:rFonts w:ascii="Calibri" w:hAnsi="Calibri" w:cs="Calibri"/>
              </w:rPr>
              <w:t xml:space="preserve"> role of education in mental health recovery.</w:t>
            </w:r>
          </w:p>
          <w:p w14:paraId="7432FB81" w14:textId="77777777" w:rsidR="00D95F63" w:rsidRPr="0037744B" w:rsidRDefault="006608D0" w:rsidP="00903E82">
            <w:pPr>
              <w:pStyle w:val="ListParagraph"/>
              <w:numPr>
                <w:ilvl w:val="0"/>
                <w:numId w:val="14"/>
              </w:numPr>
              <w:jc w:val="both"/>
              <w:rPr>
                <w:rFonts w:ascii="Calibri" w:hAnsi="Calibri" w:cs="Calibri"/>
                <w:b/>
              </w:rPr>
            </w:pPr>
            <w:r w:rsidRPr="0037744B">
              <w:rPr>
                <w:rFonts w:ascii="Calibri" w:hAnsi="Calibri" w:cs="Calibri"/>
              </w:rPr>
              <w:t>Demonstrate an understanding of approaches to adult education and training</w:t>
            </w:r>
            <w:r w:rsidR="00D95F63" w:rsidRPr="0037744B">
              <w:rPr>
                <w:rFonts w:ascii="Calibri" w:hAnsi="Calibri" w:cs="Calibri"/>
              </w:rPr>
              <w:t>.</w:t>
            </w:r>
          </w:p>
          <w:p w14:paraId="1AC763BA" w14:textId="77777777" w:rsidR="0037744B" w:rsidRPr="0037744B" w:rsidRDefault="0037744B" w:rsidP="00903E82">
            <w:pPr>
              <w:pStyle w:val="ListParagraph"/>
              <w:jc w:val="both"/>
              <w:rPr>
                <w:rFonts w:ascii="Calibri" w:hAnsi="Calibri" w:cs="Calibri"/>
                <w:b/>
              </w:rPr>
            </w:pPr>
          </w:p>
          <w:p w14:paraId="62E78A0F" w14:textId="413F652C" w:rsidR="006608D0" w:rsidRDefault="006608D0" w:rsidP="00903E82">
            <w:pPr>
              <w:jc w:val="both"/>
              <w:rPr>
                <w:rFonts w:ascii="Calibri" w:hAnsi="Calibri" w:cs="Calibri"/>
                <w:u w:val="single"/>
              </w:rPr>
            </w:pPr>
            <w:r w:rsidRPr="0037744B">
              <w:rPr>
                <w:rFonts w:ascii="Calibri" w:hAnsi="Calibri" w:cs="Calibri"/>
                <w:u w:val="single"/>
              </w:rPr>
              <w:t>Skills</w:t>
            </w:r>
            <w:r w:rsidR="0037744B" w:rsidRPr="0037744B">
              <w:rPr>
                <w:rFonts w:ascii="Calibri" w:hAnsi="Calibri" w:cs="Calibri"/>
                <w:u w:val="single"/>
              </w:rPr>
              <w:t>:</w:t>
            </w:r>
          </w:p>
          <w:p w14:paraId="67A84793" w14:textId="1B422053" w:rsidR="006608D0" w:rsidRPr="0037744B" w:rsidRDefault="002948D4" w:rsidP="00903E82">
            <w:pPr>
              <w:pStyle w:val="ListParagraph"/>
              <w:numPr>
                <w:ilvl w:val="0"/>
                <w:numId w:val="15"/>
              </w:numPr>
              <w:jc w:val="both"/>
              <w:rPr>
                <w:rFonts w:ascii="Calibri" w:hAnsi="Calibri" w:cs="Calibri"/>
                <w:b/>
              </w:rPr>
            </w:pPr>
            <w:r>
              <w:rPr>
                <w:rFonts w:ascii="Calibri" w:hAnsi="Calibri" w:cs="Calibri"/>
              </w:rPr>
              <w:lastRenderedPageBreak/>
              <w:t>The a</w:t>
            </w:r>
            <w:r w:rsidR="006608D0" w:rsidRPr="0037744B">
              <w:rPr>
                <w:rFonts w:ascii="Calibri" w:hAnsi="Calibri" w:cs="Calibri"/>
              </w:rPr>
              <w:t>bility to work co-operatively as part of a team</w:t>
            </w:r>
            <w:r w:rsidR="00D95F63" w:rsidRPr="0037744B">
              <w:rPr>
                <w:rFonts w:ascii="Calibri" w:hAnsi="Calibri" w:cs="Calibri"/>
              </w:rPr>
              <w:t>.</w:t>
            </w:r>
          </w:p>
          <w:p w14:paraId="3DCEC258" w14:textId="77777777" w:rsidR="006608D0" w:rsidRPr="0037744B" w:rsidRDefault="006608D0" w:rsidP="00903E82">
            <w:pPr>
              <w:pStyle w:val="ListParagraph"/>
              <w:numPr>
                <w:ilvl w:val="0"/>
                <w:numId w:val="15"/>
              </w:numPr>
              <w:jc w:val="both"/>
              <w:rPr>
                <w:rFonts w:ascii="Calibri" w:hAnsi="Calibri" w:cs="Calibri"/>
                <w:b/>
              </w:rPr>
            </w:pPr>
            <w:r w:rsidRPr="0037744B">
              <w:rPr>
                <w:rFonts w:ascii="Calibri" w:hAnsi="Calibri" w:cs="Calibri"/>
              </w:rPr>
              <w:t>Administration and ICT skills.</w:t>
            </w:r>
          </w:p>
          <w:p w14:paraId="4002920B" w14:textId="77777777" w:rsidR="006608D0" w:rsidRPr="0037744B" w:rsidRDefault="006608D0" w:rsidP="00903E82">
            <w:pPr>
              <w:pStyle w:val="ListParagraph"/>
              <w:numPr>
                <w:ilvl w:val="0"/>
                <w:numId w:val="15"/>
              </w:numPr>
              <w:jc w:val="both"/>
              <w:rPr>
                <w:rFonts w:ascii="Calibri" w:hAnsi="Calibri" w:cs="Calibri"/>
                <w:b/>
              </w:rPr>
            </w:pPr>
            <w:r w:rsidRPr="0037744B">
              <w:rPr>
                <w:rFonts w:ascii="Calibri" w:hAnsi="Calibri" w:cs="Calibri"/>
              </w:rPr>
              <w:t>Capacity to work on own initiative and seek support as required</w:t>
            </w:r>
            <w:r w:rsidR="00D95F63" w:rsidRPr="0037744B">
              <w:rPr>
                <w:rFonts w:ascii="Calibri" w:hAnsi="Calibri" w:cs="Calibri"/>
              </w:rPr>
              <w:t>.</w:t>
            </w:r>
          </w:p>
          <w:p w14:paraId="3DA9954D" w14:textId="77777777" w:rsidR="006608D0" w:rsidRPr="0037744B" w:rsidRDefault="006608D0" w:rsidP="00903E82">
            <w:pPr>
              <w:pStyle w:val="ListParagraph"/>
              <w:numPr>
                <w:ilvl w:val="0"/>
                <w:numId w:val="15"/>
              </w:numPr>
              <w:jc w:val="both"/>
              <w:rPr>
                <w:rFonts w:ascii="Calibri" w:hAnsi="Calibri" w:cs="Calibri"/>
                <w:b/>
              </w:rPr>
            </w:pPr>
            <w:r w:rsidRPr="0037744B">
              <w:rPr>
                <w:rFonts w:ascii="Calibri" w:hAnsi="Calibri" w:cs="Calibri"/>
              </w:rPr>
              <w:t>Problem-solving and adaptability skills.</w:t>
            </w:r>
          </w:p>
          <w:p w14:paraId="7DE480E4" w14:textId="77777777" w:rsidR="007955D2" w:rsidRPr="0037744B" w:rsidRDefault="007955D2" w:rsidP="00903E82">
            <w:pPr>
              <w:pStyle w:val="ListParagraph"/>
              <w:ind w:left="0"/>
              <w:jc w:val="both"/>
              <w:rPr>
                <w:rFonts w:ascii="Calibri" w:hAnsi="Calibri" w:cs="Calibri"/>
              </w:rPr>
            </w:pPr>
          </w:p>
          <w:p w14:paraId="57740D2B" w14:textId="5E14C67F" w:rsidR="006608D0" w:rsidRDefault="006608D0" w:rsidP="00903E82">
            <w:pPr>
              <w:pStyle w:val="ListParagraph"/>
              <w:ind w:left="0"/>
              <w:jc w:val="both"/>
              <w:rPr>
                <w:rFonts w:ascii="Calibri" w:hAnsi="Calibri" w:cs="Calibri"/>
                <w:u w:val="single"/>
              </w:rPr>
            </w:pPr>
            <w:r w:rsidRPr="0037744B">
              <w:rPr>
                <w:rFonts w:ascii="Calibri" w:hAnsi="Calibri" w:cs="Calibri"/>
                <w:u w:val="single"/>
              </w:rPr>
              <w:t>Planning and Organising</w:t>
            </w:r>
            <w:r w:rsidR="000804A8">
              <w:rPr>
                <w:rFonts w:ascii="Calibri" w:hAnsi="Calibri" w:cs="Calibri"/>
                <w:u w:val="single"/>
              </w:rPr>
              <w:t>:</w:t>
            </w:r>
          </w:p>
          <w:p w14:paraId="1A2A0BCE" w14:textId="40A0FBA5" w:rsidR="006608D0" w:rsidRPr="0037744B" w:rsidRDefault="006608D0" w:rsidP="00903E82">
            <w:pPr>
              <w:pStyle w:val="ListParagraph"/>
              <w:numPr>
                <w:ilvl w:val="0"/>
                <w:numId w:val="16"/>
              </w:numPr>
              <w:jc w:val="both"/>
              <w:rPr>
                <w:rFonts w:ascii="Calibri" w:hAnsi="Calibri" w:cs="Calibri"/>
                <w:b/>
              </w:rPr>
            </w:pPr>
            <w:r w:rsidRPr="0037744B">
              <w:rPr>
                <w:rFonts w:ascii="Calibri" w:hAnsi="Calibri" w:cs="Calibri"/>
              </w:rPr>
              <w:t>Experience of</w:t>
            </w:r>
            <w:r w:rsidR="00302F38" w:rsidRPr="0037744B">
              <w:rPr>
                <w:rFonts w:ascii="Calibri" w:hAnsi="Calibri" w:cs="Calibri"/>
              </w:rPr>
              <w:t xml:space="preserve"> involvement in</w:t>
            </w:r>
            <w:r w:rsidRPr="0037744B">
              <w:rPr>
                <w:rFonts w:ascii="Calibri" w:hAnsi="Calibri" w:cs="Calibri"/>
              </w:rPr>
              <w:t xml:space="preserve"> planning and organising events, people, resources etc.</w:t>
            </w:r>
          </w:p>
          <w:p w14:paraId="5A13A7DD" w14:textId="77777777" w:rsidR="006608D0" w:rsidRPr="0037744B" w:rsidRDefault="006608D0" w:rsidP="00903E82">
            <w:pPr>
              <w:pStyle w:val="ListParagraph"/>
              <w:numPr>
                <w:ilvl w:val="0"/>
                <w:numId w:val="16"/>
              </w:numPr>
              <w:jc w:val="both"/>
              <w:rPr>
                <w:rFonts w:ascii="Calibri" w:hAnsi="Calibri" w:cs="Calibri"/>
                <w:b/>
              </w:rPr>
            </w:pPr>
            <w:r w:rsidRPr="0037744B">
              <w:rPr>
                <w:rFonts w:ascii="Calibri" w:hAnsi="Calibri" w:cs="Calibri"/>
              </w:rPr>
              <w:t>Time management skills</w:t>
            </w:r>
            <w:r w:rsidR="00D95F63" w:rsidRPr="0037744B">
              <w:rPr>
                <w:rFonts w:ascii="Calibri" w:hAnsi="Calibri" w:cs="Calibri"/>
              </w:rPr>
              <w:t>.</w:t>
            </w:r>
          </w:p>
          <w:p w14:paraId="3F1BB4CF" w14:textId="77777777" w:rsidR="006608D0" w:rsidRPr="0037744B" w:rsidRDefault="006608D0" w:rsidP="00903E82">
            <w:pPr>
              <w:pStyle w:val="ListParagraph"/>
              <w:numPr>
                <w:ilvl w:val="0"/>
                <w:numId w:val="16"/>
              </w:numPr>
              <w:jc w:val="both"/>
              <w:rPr>
                <w:rFonts w:ascii="Calibri" w:hAnsi="Calibri" w:cs="Calibri"/>
                <w:b/>
              </w:rPr>
            </w:pPr>
            <w:r w:rsidRPr="0037744B">
              <w:rPr>
                <w:rFonts w:ascii="Calibri" w:hAnsi="Calibri" w:cs="Calibri"/>
              </w:rPr>
              <w:t>Commitment to provision of a quality service including knowledge of evaluation techniques, working to standards, and commitment to professional development.</w:t>
            </w:r>
          </w:p>
          <w:p w14:paraId="7961898F" w14:textId="77777777" w:rsidR="0037744B" w:rsidRPr="0037744B" w:rsidRDefault="0037744B" w:rsidP="00903E82">
            <w:pPr>
              <w:pStyle w:val="ListParagraph"/>
              <w:jc w:val="both"/>
              <w:rPr>
                <w:rFonts w:ascii="Calibri" w:hAnsi="Calibri" w:cs="Calibri"/>
                <w:b/>
              </w:rPr>
            </w:pPr>
          </w:p>
          <w:p w14:paraId="24F435C7" w14:textId="5340EF72" w:rsidR="006608D0" w:rsidRPr="00966256" w:rsidRDefault="006608D0" w:rsidP="00903E82">
            <w:pPr>
              <w:jc w:val="both"/>
              <w:rPr>
                <w:rFonts w:ascii="Calibri" w:hAnsi="Calibri" w:cs="Calibri"/>
                <w:u w:val="single"/>
              </w:rPr>
            </w:pPr>
            <w:r w:rsidRPr="00966256">
              <w:rPr>
                <w:rFonts w:ascii="Calibri" w:hAnsi="Calibri" w:cs="Calibri"/>
                <w:u w:val="single"/>
              </w:rPr>
              <w:t>Communication and Interpersonal skills</w:t>
            </w:r>
            <w:r w:rsidR="00966256" w:rsidRPr="00966256">
              <w:rPr>
                <w:rFonts w:ascii="Calibri" w:hAnsi="Calibri" w:cs="Calibri"/>
                <w:u w:val="single"/>
              </w:rPr>
              <w:t>:</w:t>
            </w:r>
          </w:p>
          <w:p w14:paraId="47BFDF32" w14:textId="77777777" w:rsidR="006608D0" w:rsidRPr="0037744B" w:rsidRDefault="006608D0" w:rsidP="00903E82">
            <w:pPr>
              <w:pStyle w:val="ListParagraph"/>
              <w:numPr>
                <w:ilvl w:val="0"/>
                <w:numId w:val="17"/>
              </w:numPr>
              <w:jc w:val="both"/>
              <w:rPr>
                <w:rFonts w:ascii="Calibri" w:hAnsi="Calibri" w:cs="Calibri"/>
                <w:b/>
              </w:rPr>
            </w:pPr>
            <w:r w:rsidRPr="0037744B">
              <w:rPr>
                <w:rFonts w:ascii="Calibri" w:hAnsi="Calibri" w:cs="Calibri"/>
              </w:rPr>
              <w:t>Demonstrate excellent interpersonal and communication skills</w:t>
            </w:r>
            <w:r w:rsidR="00D95F63" w:rsidRPr="0037744B">
              <w:rPr>
                <w:rFonts w:ascii="Calibri" w:hAnsi="Calibri" w:cs="Calibri"/>
              </w:rPr>
              <w:t>.</w:t>
            </w:r>
          </w:p>
          <w:p w14:paraId="26E25B14" w14:textId="77777777" w:rsidR="006608D0" w:rsidRPr="0037744B" w:rsidRDefault="006608D0" w:rsidP="00903E82">
            <w:pPr>
              <w:pStyle w:val="ListParagraph"/>
              <w:numPr>
                <w:ilvl w:val="0"/>
                <w:numId w:val="17"/>
              </w:numPr>
              <w:jc w:val="both"/>
              <w:rPr>
                <w:rFonts w:ascii="Calibri" w:hAnsi="Calibri" w:cs="Calibri"/>
                <w:b/>
              </w:rPr>
            </w:pPr>
            <w:r w:rsidRPr="0037744B">
              <w:rPr>
                <w:rFonts w:ascii="Calibri" w:hAnsi="Calibri" w:cs="Calibri"/>
              </w:rPr>
              <w:t xml:space="preserve">Effective presentation and facilitation skills in a variety of settings and using varied techniques suitable to the audience. </w:t>
            </w:r>
          </w:p>
          <w:p w14:paraId="54CCE6E8" w14:textId="77777777" w:rsidR="006608D0" w:rsidRPr="0037744B" w:rsidRDefault="006608D0" w:rsidP="00903E82">
            <w:pPr>
              <w:pStyle w:val="ListParagraph"/>
              <w:numPr>
                <w:ilvl w:val="0"/>
                <w:numId w:val="17"/>
              </w:numPr>
              <w:jc w:val="both"/>
              <w:rPr>
                <w:rFonts w:ascii="Calibri" w:hAnsi="Calibri" w:cs="Calibri"/>
                <w:b/>
              </w:rPr>
            </w:pPr>
            <w:r w:rsidRPr="0037744B">
              <w:rPr>
                <w:rFonts w:ascii="Calibri" w:hAnsi="Calibri" w:cs="Calibri"/>
              </w:rPr>
              <w:t>The ability to interact in a professional manner with other staff and key stakeholders</w:t>
            </w:r>
            <w:r w:rsidR="00D95F63" w:rsidRPr="0037744B">
              <w:rPr>
                <w:rFonts w:ascii="Calibri" w:hAnsi="Calibri" w:cs="Calibri"/>
              </w:rPr>
              <w:t>.</w:t>
            </w:r>
          </w:p>
          <w:p w14:paraId="53C3278C" w14:textId="77777777" w:rsidR="006608D0" w:rsidRPr="0037744B" w:rsidRDefault="006608D0" w:rsidP="00903E82">
            <w:pPr>
              <w:pStyle w:val="ListParagraph"/>
              <w:numPr>
                <w:ilvl w:val="0"/>
                <w:numId w:val="17"/>
              </w:numPr>
              <w:jc w:val="both"/>
              <w:rPr>
                <w:rFonts w:ascii="Calibri" w:hAnsi="Calibri" w:cs="Calibri"/>
                <w:b/>
              </w:rPr>
            </w:pPr>
            <w:r w:rsidRPr="0037744B">
              <w:rPr>
                <w:rFonts w:ascii="Calibri" w:hAnsi="Calibri" w:cs="Calibri"/>
              </w:rPr>
              <w:t>Confidence and competence in public speaking</w:t>
            </w:r>
          </w:p>
          <w:p w14:paraId="113E6007" w14:textId="77777777" w:rsidR="00FF7464" w:rsidRPr="0037744B" w:rsidRDefault="006608D0" w:rsidP="00903E82">
            <w:pPr>
              <w:pStyle w:val="ListParagraph"/>
              <w:numPr>
                <w:ilvl w:val="0"/>
                <w:numId w:val="17"/>
              </w:numPr>
              <w:jc w:val="both"/>
              <w:rPr>
                <w:rFonts w:ascii="Calibri" w:hAnsi="Calibri" w:cs="Calibri"/>
                <w:b/>
              </w:rPr>
            </w:pPr>
            <w:r w:rsidRPr="0037744B">
              <w:rPr>
                <w:rFonts w:ascii="Calibri" w:hAnsi="Calibri" w:cs="Calibri"/>
              </w:rPr>
              <w:t xml:space="preserve">Demonstrate experience in adult </w:t>
            </w:r>
            <w:r w:rsidR="00D95F63" w:rsidRPr="0037744B">
              <w:rPr>
                <w:rFonts w:ascii="Calibri" w:hAnsi="Calibri" w:cs="Calibri"/>
              </w:rPr>
              <w:t>learning and group facilitation.</w:t>
            </w:r>
          </w:p>
          <w:p w14:paraId="00D11AD4" w14:textId="77777777" w:rsidR="0037744B" w:rsidRPr="0037744B" w:rsidRDefault="0037744B" w:rsidP="00903E82">
            <w:pPr>
              <w:pStyle w:val="ListParagraph"/>
              <w:jc w:val="both"/>
              <w:rPr>
                <w:rFonts w:ascii="Calibri" w:hAnsi="Calibri" w:cs="Calibri"/>
                <w:b/>
              </w:rPr>
            </w:pPr>
          </w:p>
        </w:tc>
      </w:tr>
      <w:tr w:rsidR="00FF7464" w:rsidRPr="0037744B" w14:paraId="0870B288" w14:textId="77777777" w:rsidTr="00BC0715">
        <w:tc>
          <w:tcPr>
            <w:tcW w:w="2122" w:type="dxa"/>
          </w:tcPr>
          <w:p w14:paraId="7078871C" w14:textId="295C81B0" w:rsidR="00FF7464" w:rsidRPr="0037744B" w:rsidRDefault="00FF7464" w:rsidP="00903E82">
            <w:pPr>
              <w:rPr>
                <w:rFonts w:ascii="Calibri" w:hAnsi="Calibri" w:cs="Calibri"/>
                <w:b/>
                <w:bCs/>
              </w:rPr>
            </w:pPr>
            <w:r w:rsidRPr="0037744B">
              <w:rPr>
                <w:rFonts w:ascii="Calibri" w:hAnsi="Calibri" w:cs="Calibri"/>
                <w:b/>
                <w:bCs/>
              </w:rPr>
              <w:lastRenderedPageBreak/>
              <w:t>Principal Duties and Responsibilities</w:t>
            </w:r>
          </w:p>
          <w:p w14:paraId="5AE42C70" w14:textId="77777777" w:rsidR="00FF7464" w:rsidRPr="0037744B" w:rsidRDefault="00FF7464" w:rsidP="00903E82">
            <w:pPr>
              <w:rPr>
                <w:rFonts w:ascii="Calibri" w:hAnsi="Calibri" w:cs="Calibri"/>
                <w:b/>
              </w:rPr>
            </w:pPr>
          </w:p>
          <w:p w14:paraId="7E89BAD9" w14:textId="77777777" w:rsidR="00FF7464" w:rsidRPr="0037744B" w:rsidRDefault="00FF7464" w:rsidP="00903E82">
            <w:pPr>
              <w:ind w:firstLine="720"/>
              <w:rPr>
                <w:rFonts w:ascii="Calibri" w:hAnsi="Calibri" w:cs="Calibri"/>
              </w:rPr>
            </w:pPr>
          </w:p>
        </w:tc>
        <w:tc>
          <w:tcPr>
            <w:tcW w:w="7654" w:type="dxa"/>
          </w:tcPr>
          <w:p w14:paraId="04D201D5" w14:textId="07C2D350"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 xml:space="preserve">To co-produce and co-facilitate the delivery of </w:t>
            </w:r>
            <w:r w:rsidR="007C7D1D">
              <w:rPr>
                <w:rFonts w:ascii="Calibri" w:hAnsi="Calibri" w:cs="Calibri"/>
              </w:rPr>
              <w:t>R</w:t>
            </w:r>
            <w:r w:rsidR="00451EF5" w:rsidRPr="0037744B">
              <w:rPr>
                <w:rFonts w:ascii="Calibri" w:hAnsi="Calibri" w:cs="Calibri"/>
              </w:rPr>
              <w:t xml:space="preserve">ecovery </w:t>
            </w:r>
            <w:r w:rsidR="007C7D1D">
              <w:rPr>
                <w:rFonts w:ascii="Calibri" w:hAnsi="Calibri" w:cs="Calibri"/>
              </w:rPr>
              <w:t>E</w:t>
            </w:r>
            <w:r w:rsidR="00451EF5" w:rsidRPr="0037744B">
              <w:rPr>
                <w:rFonts w:ascii="Calibri" w:hAnsi="Calibri" w:cs="Calibri"/>
              </w:rPr>
              <w:t>ducation programmes</w:t>
            </w:r>
            <w:r w:rsidRPr="0037744B">
              <w:rPr>
                <w:rFonts w:ascii="Calibri" w:hAnsi="Calibri" w:cs="Calibri"/>
              </w:rPr>
              <w:t>.</w:t>
            </w:r>
          </w:p>
          <w:p w14:paraId="079D0A8B" w14:textId="761DD98E"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To participate in</w:t>
            </w:r>
            <w:r w:rsidR="007C7D1D">
              <w:rPr>
                <w:rFonts w:ascii="Calibri" w:hAnsi="Calibri" w:cs="Calibri"/>
              </w:rPr>
              <w:t>,</w:t>
            </w:r>
            <w:r w:rsidRPr="0037744B">
              <w:rPr>
                <w:rFonts w:ascii="Calibri" w:hAnsi="Calibri" w:cs="Calibri"/>
              </w:rPr>
              <w:t xml:space="preserve"> and collaborate on</w:t>
            </w:r>
            <w:r w:rsidR="007C7D1D">
              <w:rPr>
                <w:rFonts w:ascii="Calibri" w:hAnsi="Calibri" w:cs="Calibri"/>
              </w:rPr>
              <w:t>,</w:t>
            </w:r>
            <w:r w:rsidRPr="0037744B">
              <w:rPr>
                <w:rFonts w:ascii="Calibri" w:hAnsi="Calibri" w:cs="Calibri"/>
              </w:rPr>
              <w:t xml:space="preserve"> the co-production and </w:t>
            </w:r>
            <w:r w:rsidR="00D95F63" w:rsidRPr="0037744B">
              <w:rPr>
                <w:rFonts w:ascii="Calibri" w:hAnsi="Calibri" w:cs="Calibri"/>
              </w:rPr>
              <w:t>co-</w:t>
            </w:r>
            <w:r w:rsidRPr="0037744B">
              <w:rPr>
                <w:rFonts w:ascii="Calibri" w:hAnsi="Calibri" w:cs="Calibri"/>
              </w:rPr>
              <w:t xml:space="preserve">delivery of recovery education </w:t>
            </w:r>
            <w:r w:rsidR="007C7D1D">
              <w:rPr>
                <w:rFonts w:ascii="Calibri" w:hAnsi="Calibri" w:cs="Calibri"/>
              </w:rPr>
              <w:t>courses</w:t>
            </w:r>
            <w:r w:rsidRPr="0037744B">
              <w:rPr>
                <w:rFonts w:ascii="Calibri" w:hAnsi="Calibri" w:cs="Calibri"/>
              </w:rPr>
              <w:t>, material</w:t>
            </w:r>
            <w:r w:rsidR="00302F38" w:rsidRPr="0037744B">
              <w:rPr>
                <w:rFonts w:ascii="Calibri" w:hAnsi="Calibri" w:cs="Calibri"/>
              </w:rPr>
              <w:t>s</w:t>
            </w:r>
            <w:r w:rsidR="007C7D1D">
              <w:rPr>
                <w:rFonts w:ascii="Calibri" w:hAnsi="Calibri" w:cs="Calibri"/>
              </w:rPr>
              <w:t>,</w:t>
            </w:r>
            <w:r w:rsidRPr="0037744B">
              <w:rPr>
                <w:rFonts w:ascii="Calibri" w:hAnsi="Calibri" w:cs="Calibri"/>
              </w:rPr>
              <w:t xml:space="preserve"> and </w:t>
            </w:r>
            <w:r w:rsidR="00451EF5" w:rsidRPr="0037744B">
              <w:rPr>
                <w:rFonts w:ascii="Calibri" w:hAnsi="Calibri" w:cs="Calibri"/>
              </w:rPr>
              <w:t>training</w:t>
            </w:r>
            <w:r w:rsidR="005367C8">
              <w:rPr>
                <w:rFonts w:ascii="Calibri" w:hAnsi="Calibri" w:cs="Calibri"/>
              </w:rPr>
              <w:t xml:space="preserve"> </w:t>
            </w:r>
            <w:r w:rsidR="005367C8" w:rsidRPr="005367C8">
              <w:rPr>
                <w:rFonts w:ascii="Calibri" w:hAnsi="Calibri" w:cs="Calibri"/>
              </w:rPr>
              <w:t>(with a particular focus on the creativity and mental health recovery programme).</w:t>
            </w:r>
          </w:p>
          <w:p w14:paraId="2EAA38E2" w14:textId="17DD7C88"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 xml:space="preserve">To collaborate </w:t>
            </w:r>
            <w:r w:rsidR="007955D2" w:rsidRPr="0037744B">
              <w:rPr>
                <w:rFonts w:ascii="Calibri" w:hAnsi="Calibri" w:cs="Calibri"/>
              </w:rPr>
              <w:t xml:space="preserve">with </w:t>
            </w:r>
            <w:r w:rsidR="00451EF5" w:rsidRPr="0037744B">
              <w:rPr>
                <w:rFonts w:ascii="Calibri" w:hAnsi="Calibri" w:cs="Calibri"/>
              </w:rPr>
              <w:t>others</w:t>
            </w:r>
            <w:r w:rsidRPr="0037744B">
              <w:rPr>
                <w:rFonts w:ascii="Calibri" w:hAnsi="Calibri" w:cs="Calibri"/>
              </w:rPr>
              <w:t xml:space="preserve"> in the planning and arranging of </w:t>
            </w:r>
            <w:r w:rsidR="00621DDB">
              <w:rPr>
                <w:rFonts w:ascii="Calibri" w:hAnsi="Calibri" w:cs="Calibri"/>
              </w:rPr>
              <w:t>R</w:t>
            </w:r>
            <w:r w:rsidRPr="0037744B">
              <w:rPr>
                <w:rFonts w:ascii="Calibri" w:hAnsi="Calibri" w:cs="Calibri"/>
              </w:rPr>
              <w:t xml:space="preserve">ecovery </w:t>
            </w:r>
            <w:r w:rsidR="00621DDB">
              <w:rPr>
                <w:rFonts w:ascii="Calibri" w:hAnsi="Calibri" w:cs="Calibri"/>
              </w:rPr>
              <w:t>E</w:t>
            </w:r>
            <w:r w:rsidRPr="0037744B">
              <w:rPr>
                <w:rFonts w:ascii="Calibri" w:hAnsi="Calibri" w:cs="Calibri"/>
              </w:rPr>
              <w:t>ducation programme delivery in</w:t>
            </w:r>
            <w:r w:rsidR="00D95F63" w:rsidRPr="0037744B">
              <w:rPr>
                <w:rFonts w:ascii="Calibri" w:hAnsi="Calibri" w:cs="Calibri"/>
              </w:rPr>
              <w:t xml:space="preserve"> specific locations in the</w:t>
            </w:r>
            <w:r w:rsidR="00231D4E" w:rsidRPr="0037744B">
              <w:rPr>
                <w:rFonts w:ascii="Calibri" w:hAnsi="Calibri" w:cs="Calibri"/>
              </w:rPr>
              <w:t xml:space="preserve"> region</w:t>
            </w:r>
            <w:r w:rsidRPr="0037744B">
              <w:rPr>
                <w:rFonts w:ascii="Calibri" w:hAnsi="Calibri" w:cs="Calibri"/>
              </w:rPr>
              <w:t>.</w:t>
            </w:r>
          </w:p>
          <w:p w14:paraId="53550D64" w14:textId="26FF3D5B"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To maintain, monitor</w:t>
            </w:r>
            <w:r w:rsidR="00621DDB">
              <w:rPr>
                <w:rFonts w:ascii="Calibri" w:hAnsi="Calibri" w:cs="Calibri"/>
              </w:rPr>
              <w:t>,</w:t>
            </w:r>
            <w:r w:rsidRPr="0037744B">
              <w:rPr>
                <w:rFonts w:ascii="Calibri" w:hAnsi="Calibri" w:cs="Calibri"/>
              </w:rPr>
              <w:t xml:space="preserve"> and store relevant information on participants in line with current legislation.</w:t>
            </w:r>
          </w:p>
          <w:p w14:paraId="00EFA6A0" w14:textId="30D8C56D"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 xml:space="preserve">To provide feedback and information to the HSE on all </w:t>
            </w:r>
            <w:r w:rsidR="00621DDB">
              <w:rPr>
                <w:rFonts w:ascii="Calibri" w:hAnsi="Calibri" w:cs="Calibri"/>
              </w:rPr>
              <w:t>R</w:t>
            </w:r>
            <w:r w:rsidRPr="0037744B">
              <w:rPr>
                <w:rFonts w:ascii="Calibri" w:hAnsi="Calibri" w:cs="Calibri"/>
              </w:rPr>
              <w:t xml:space="preserve">ecovery </w:t>
            </w:r>
            <w:r w:rsidR="00621DDB">
              <w:rPr>
                <w:rFonts w:ascii="Calibri" w:hAnsi="Calibri" w:cs="Calibri"/>
              </w:rPr>
              <w:t>E</w:t>
            </w:r>
            <w:r w:rsidRPr="0037744B">
              <w:rPr>
                <w:rFonts w:ascii="Calibri" w:hAnsi="Calibri" w:cs="Calibri"/>
              </w:rPr>
              <w:t>ducation activity and outcomes as required.</w:t>
            </w:r>
          </w:p>
          <w:p w14:paraId="04D7EDD1" w14:textId="6D253A2A"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 xml:space="preserve">To support the collection of relevant </w:t>
            </w:r>
            <w:r w:rsidR="00621DDB">
              <w:rPr>
                <w:rFonts w:ascii="Calibri" w:hAnsi="Calibri" w:cs="Calibri"/>
              </w:rPr>
              <w:t>R</w:t>
            </w:r>
            <w:r w:rsidRPr="0037744B">
              <w:rPr>
                <w:rFonts w:ascii="Calibri" w:hAnsi="Calibri" w:cs="Calibri"/>
              </w:rPr>
              <w:t xml:space="preserve">ecovery </w:t>
            </w:r>
            <w:r w:rsidR="00621DDB">
              <w:rPr>
                <w:rFonts w:ascii="Calibri" w:hAnsi="Calibri" w:cs="Calibri"/>
              </w:rPr>
              <w:t>E</w:t>
            </w:r>
            <w:r w:rsidRPr="0037744B">
              <w:rPr>
                <w:rFonts w:ascii="Calibri" w:hAnsi="Calibri" w:cs="Calibri"/>
              </w:rPr>
              <w:t>ducation data at a local level.</w:t>
            </w:r>
          </w:p>
          <w:p w14:paraId="6ACB2C69" w14:textId="261590BC" w:rsidR="006608D0" w:rsidRPr="00F930EB" w:rsidRDefault="006608D0" w:rsidP="00F930EB">
            <w:pPr>
              <w:pStyle w:val="ListParagraph"/>
              <w:numPr>
                <w:ilvl w:val="0"/>
                <w:numId w:val="18"/>
              </w:numPr>
              <w:jc w:val="both"/>
              <w:rPr>
                <w:rFonts w:ascii="Calibri" w:hAnsi="Calibri" w:cs="Calibri"/>
              </w:rPr>
            </w:pPr>
            <w:r w:rsidRPr="0037744B">
              <w:rPr>
                <w:rFonts w:ascii="Calibri" w:hAnsi="Calibri" w:cs="Calibri"/>
              </w:rPr>
              <w:t>Work in accordance with best practice in recovery principles as outlined in ‘</w:t>
            </w:r>
            <w:r w:rsidR="00F930EB" w:rsidRPr="00F930EB">
              <w:rPr>
                <w:rFonts w:ascii="Calibri" w:hAnsi="Calibri" w:cs="Calibri"/>
              </w:rPr>
              <w:t>A National</w:t>
            </w:r>
            <w:r w:rsidR="00F930EB">
              <w:rPr>
                <w:rFonts w:ascii="Calibri" w:hAnsi="Calibri" w:cs="Calibri"/>
              </w:rPr>
              <w:t xml:space="preserve"> </w:t>
            </w:r>
            <w:r w:rsidR="00F930EB" w:rsidRPr="00F930EB">
              <w:rPr>
                <w:rFonts w:ascii="Calibri" w:hAnsi="Calibri" w:cs="Calibri"/>
              </w:rPr>
              <w:t>Framework for</w:t>
            </w:r>
            <w:r w:rsidR="00F930EB">
              <w:rPr>
                <w:rFonts w:ascii="Calibri" w:hAnsi="Calibri" w:cs="Calibri"/>
              </w:rPr>
              <w:t xml:space="preserve"> </w:t>
            </w:r>
            <w:r w:rsidR="00F930EB" w:rsidRPr="00F930EB">
              <w:rPr>
                <w:rFonts w:ascii="Calibri" w:hAnsi="Calibri" w:cs="Calibri"/>
              </w:rPr>
              <w:t>Recovery</w:t>
            </w:r>
            <w:r w:rsidR="00F930EB">
              <w:rPr>
                <w:rFonts w:ascii="Calibri" w:hAnsi="Calibri" w:cs="Calibri"/>
              </w:rPr>
              <w:t xml:space="preserve"> </w:t>
            </w:r>
            <w:r w:rsidR="00F930EB" w:rsidRPr="00F930EB">
              <w:rPr>
                <w:rFonts w:ascii="Calibri" w:hAnsi="Calibri" w:cs="Calibri"/>
              </w:rPr>
              <w:t>in Mental Health</w:t>
            </w:r>
            <w:r w:rsidR="00F930EB">
              <w:rPr>
                <w:rFonts w:ascii="Calibri" w:hAnsi="Calibri" w:cs="Calibri"/>
              </w:rPr>
              <w:t xml:space="preserve"> </w:t>
            </w:r>
            <w:r w:rsidR="00F930EB" w:rsidRPr="00F930EB">
              <w:rPr>
                <w:rFonts w:ascii="Calibri" w:hAnsi="Calibri" w:cs="Calibri"/>
              </w:rPr>
              <w:t>2024–2028</w:t>
            </w:r>
            <w:r w:rsidRPr="00F930EB">
              <w:rPr>
                <w:rFonts w:ascii="Calibri" w:hAnsi="Calibri" w:cs="Calibri"/>
              </w:rPr>
              <w:t>’</w:t>
            </w:r>
            <w:r w:rsidR="00F930EB">
              <w:rPr>
                <w:rFonts w:ascii="Calibri" w:hAnsi="Calibri" w:cs="Calibri"/>
              </w:rPr>
              <w:t>.</w:t>
            </w:r>
          </w:p>
          <w:p w14:paraId="0F73BA68" w14:textId="6C718F17"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Support the empowerment of service users and family members</w:t>
            </w:r>
            <w:r w:rsidR="00621DDB">
              <w:rPr>
                <w:rFonts w:ascii="Calibri" w:hAnsi="Calibri" w:cs="Calibri"/>
              </w:rPr>
              <w:t xml:space="preserve">, carers, and supporters </w:t>
            </w:r>
            <w:r w:rsidRPr="0037744B">
              <w:rPr>
                <w:rFonts w:ascii="Calibri" w:hAnsi="Calibri" w:cs="Calibri"/>
              </w:rPr>
              <w:t>through their participation in Recovery Education.</w:t>
            </w:r>
          </w:p>
          <w:p w14:paraId="65C2DE8D" w14:textId="5B8B4A22" w:rsidR="006608D0" w:rsidRPr="0037744B" w:rsidRDefault="006608D0" w:rsidP="00903E82">
            <w:pPr>
              <w:pStyle w:val="ListParagraph"/>
              <w:numPr>
                <w:ilvl w:val="0"/>
                <w:numId w:val="18"/>
              </w:numPr>
              <w:jc w:val="both"/>
              <w:rPr>
                <w:rFonts w:ascii="Calibri" w:hAnsi="Calibri" w:cs="Calibri"/>
                <w:b/>
              </w:rPr>
            </w:pPr>
            <w:r w:rsidRPr="0037744B">
              <w:rPr>
                <w:rFonts w:ascii="Calibri" w:hAnsi="Calibri" w:cs="Calibri"/>
              </w:rPr>
              <w:t>To work in accordance with all policy, procedures</w:t>
            </w:r>
            <w:r w:rsidR="00621DDB">
              <w:rPr>
                <w:rFonts w:ascii="Calibri" w:hAnsi="Calibri" w:cs="Calibri"/>
              </w:rPr>
              <w:t>,</w:t>
            </w:r>
            <w:r w:rsidRPr="0037744B">
              <w:rPr>
                <w:rFonts w:ascii="Calibri" w:hAnsi="Calibri" w:cs="Calibri"/>
              </w:rPr>
              <w:t xml:space="preserve"> and statutory requirements of the HSE and Mental Health Ireland.</w:t>
            </w:r>
          </w:p>
          <w:p w14:paraId="6C0AA0E2" w14:textId="3C9EA737" w:rsidR="00F34A84" w:rsidRPr="0037744B" w:rsidRDefault="006608D0" w:rsidP="00903E82">
            <w:pPr>
              <w:pStyle w:val="ListParagraph"/>
              <w:numPr>
                <w:ilvl w:val="0"/>
                <w:numId w:val="18"/>
              </w:numPr>
              <w:jc w:val="both"/>
              <w:rPr>
                <w:rFonts w:ascii="Calibri" w:hAnsi="Calibri" w:cs="Calibri"/>
              </w:rPr>
            </w:pPr>
            <w:r w:rsidRPr="0037744B">
              <w:rPr>
                <w:rFonts w:ascii="Calibri" w:hAnsi="Calibri" w:cs="Calibri"/>
              </w:rPr>
              <w:t>To partici</w:t>
            </w:r>
            <w:r w:rsidR="00EC50F1" w:rsidRPr="0037744B">
              <w:rPr>
                <w:rFonts w:ascii="Calibri" w:hAnsi="Calibri" w:cs="Calibri"/>
              </w:rPr>
              <w:t>pate on</w:t>
            </w:r>
            <w:r w:rsidR="00621DDB">
              <w:rPr>
                <w:rFonts w:ascii="Calibri" w:hAnsi="Calibri" w:cs="Calibri"/>
              </w:rPr>
              <w:t>,</w:t>
            </w:r>
            <w:r w:rsidR="00EC50F1" w:rsidRPr="0037744B">
              <w:rPr>
                <w:rFonts w:ascii="Calibri" w:hAnsi="Calibri" w:cs="Calibri"/>
              </w:rPr>
              <w:t xml:space="preserve"> and input into</w:t>
            </w:r>
            <w:r w:rsidR="00621DDB">
              <w:rPr>
                <w:rFonts w:ascii="Calibri" w:hAnsi="Calibri" w:cs="Calibri"/>
              </w:rPr>
              <w:t>,</w:t>
            </w:r>
            <w:r w:rsidR="00EC50F1" w:rsidRPr="0037744B">
              <w:rPr>
                <w:rFonts w:ascii="Calibri" w:hAnsi="Calibri" w:cs="Calibri"/>
              </w:rPr>
              <w:t xml:space="preserve"> Service I</w:t>
            </w:r>
            <w:r w:rsidRPr="0037744B">
              <w:rPr>
                <w:rFonts w:ascii="Calibri" w:hAnsi="Calibri" w:cs="Calibri"/>
              </w:rPr>
              <w:t>mprovement committees and initiative</w:t>
            </w:r>
            <w:r w:rsidR="00F860DC" w:rsidRPr="0037744B">
              <w:rPr>
                <w:rFonts w:ascii="Calibri" w:hAnsi="Calibri" w:cs="Calibri"/>
              </w:rPr>
              <w:t xml:space="preserve">s as </w:t>
            </w:r>
            <w:r w:rsidR="00621DDB">
              <w:rPr>
                <w:rFonts w:ascii="Calibri" w:hAnsi="Calibri" w:cs="Calibri"/>
              </w:rPr>
              <w:t xml:space="preserve">a person with Lived </w:t>
            </w:r>
            <w:r w:rsidR="00393AE5">
              <w:rPr>
                <w:rFonts w:ascii="Calibri" w:hAnsi="Calibri" w:cs="Calibri"/>
              </w:rPr>
              <w:t>Experience</w:t>
            </w:r>
            <w:r w:rsidR="00F860DC" w:rsidRPr="0037744B">
              <w:rPr>
                <w:rFonts w:ascii="Calibri" w:hAnsi="Calibri" w:cs="Calibri"/>
              </w:rPr>
              <w:t xml:space="preserve"> locally </w:t>
            </w:r>
            <w:r w:rsidRPr="0037744B">
              <w:rPr>
                <w:rFonts w:ascii="Calibri" w:hAnsi="Calibri" w:cs="Calibri"/>
              </w:rPr>
              <w:t xml:space="preserve">and nationally on occasion and as agreed.  </w:t>
            </w:r>
          </w:p>
          <w:p w14:paraId="6ECADCE2" w14:textId="77777777" w:rsidR="00420C20" w:rsidRPr="0037744B" w:rsidRDefault="00420C20" w:rsidP="00903E82">
            <w:pPr>
              <w:pStyle w:val="ListParagraph"/>
              <w:rPr>
                <w:rFonts w:ascii="Calibri" w:hAnsi="Calibri" w:cs="Calibri"/>
              </w:rPr>
            </w:pPr>
          </w:p>
          <w:p w14:paraId="69D7ADAC" w14:textId="77777777" w:rsidR="005413D4" w:rsidRPr="0037744B" w:rsidRDefault="00FF7464" w:rsidP="00903E82">
            <w:pPr>
              <w:rPr>
                <w:rFonts w:ascii="Calibri" w:hAnsi="Calibri" w:cs="Calibri"/>
              </w:rPr>
            </w:pPr>
            <w:r w:rsidRPr="0037744B">
              <w:rPr>
                <w:rFonts w:ascii="Calibri" w:hAnsi="Calibri" w:cs="Calibri"/>
                <w:b/>
                <w:iCs/>
              </w:rPr>
              <w:t xml:space="preserve">The above Job Description is not intended to be a comprehensive list of all duties involved and consequently, the post holder may be required to perform other </w:t>
            </w:r>
            <w:r w:rsidRPr="0037744B">
              <w:rPr>
                <w:rFonts w:ascii="Calibri" w:hAnsi="Calibri" w:cs="Calibri"/>
                <w:b/>
                <w:iCs/>
              </w:rPr>
              <w:lastRenderedPageBreak/>
              <w:t>duties as appropriate to the post which may be assigned from time to time and to contribute to the development of the post while in office.</w:t>
            </w:r>
            <w:r w:rsidRPr="0037744B">
              <w:rPr>
                <w:rFonts w:ascii="Calibri" w:hAnsi="Calibri" w:cs="Calibri"/>
              </w:rPr>
              <w:t xml:space="preserve">  </w:t>
            </w:r>
          </w:p>
          <w:p w14:paraId="547E32D3" w14:textId="6A7AC464" w:rsidR="0037744B" w:rsidRPr="0037744B" w:rsidRDefault="0037744B" w:rsidP="00903E82">
            <w:pPr>
              <w:rPr>
                <w:rFonts w:ascii="Calibri" w:hAnsi="Calibri" w:cs="Calibri"/>
              </w:rPr>
            </w:pPr>
          </w:p>
        </w:tc>
      </w:tr>
      <w:tr w:rsidR="00FF7464" w:rsidRPr="0037744B" w14:paraId="3EDDB2AE" w14:textId="77777777" w:rsidTr="00BC0715">
        <w:tc>
          <w:tcPr>
            <w:tcW w:w="2122" w:type="dxa"/>
          </w:tcPr>
          <w:p w14:paraId="667DB1C4" w14:textId="77777777" w:rsidR="00FF7464" w:rsidRPr="0037744B" w:rsidRDefault="00FF7464" w:rsidP="00903E82">
            <w:pPr>
              <w:rPr>
                <w:rFonts w:ascii="Calibri" w:hAnsi="Calibri" w:cs="Calibri"/>
                <w:b/>
              </w:rPr>
            </w:pPr>
            <w:r w:rsidRPr="0037744B">
              <w:rPr>
                <w:rFonts w:ascii="Calibri" w:hAnsi="Calibri" w:cs="Calibri"/>
                <w:b/>
              </w:rPr>
              <w:lastRenderedPageBreak/>
              <w:t>Competition specific selection process</w:t>
            </w:r>
          </w:p>
        </w:tc>
        <w:tc>
          <w:tcPr>
            <w:tcW w:w="7654" w:type="dxa"/>
          </w:tcPr>
          <w:p w14:paraId="7F19AC67" w14:textId="5440E89C" w:rsidR="00FF7464" w:rsidRPr="0037744B" w:rsidRDefault="00FF7464" w:rsidP="008A7A57">
            <w:pPr>
              <w:jc w:val="both"/>
              <w:rPr>
                <w:rFonts w:ascii="Calibri" w:hAnsi="Calibri" w:cs="Calibri"/>
              </w:rPr>
            </w:pPr>
            <w:r w:rsidRPr="0037744B">
              <w:rPr>
                <w:rFonts w:ascii="Calibri" w:hAnsi="Calibri" w:cs="Calibri"/>
              </w:rPr>
              <w:t>Short listing will be carried out on the basis of information supplied in your curriculum vitae</w:t>
            </w:r>
            <w:r w:rsidR="005A36D6" w:rsidRPr="0037744B">
              <w:rPr>
                <w:rFonts w:ascii="Calibri" w:hAnsi="Calibri" w:cs="Calibri"/>
              </w:rPr>
              <w:t xml:space="preserve"> and letter of application at the closing date</w:t>
            </w:r>
            <w:r w:rsidRPr="0037744B">
              <w:rPr>
                <w:rFonts w:ascii="Calibri" w:hAnsi="Calibri" w:cs="Calibri"/>
              </w:rPr>
              <w:t>.</w:t>
            </w:r>
          </w:p>
          <w:p w14:paraId="592893F8" w14:textId="77777777" w:rsidR="009803BF" w:rsidRPr="0037744B" w:rsidRDefault="009803BF" w:rsidP="008A7A57">
            <w:pPr>
              <w:jc w:val="both"/>
              <w:rPr>
                <w:rFonts w:ascii="Calibri" w:hAnsi="Calibri" w:cs="Calibri"/>
              </w:rPr>
            </w:pPr>
          </w:p>
          <w:p w14:paraId="77B6C8CC" w14:textId="479BB79B" w:rsidR="00FF7464" w:rsidRPr="0037744B" w:rsidRDefault="000F6C88" w:rsidP="008A7A57">
            <w:pPr>
              <w:jc w:val="both"/>
              <w:rPr>
                <w:rFonts w:ascii="Calibri" w:hAnsi="Calibri" w:cs="Calibri"/>
              </w:rPr>
            </w:pPr>
            <w:r>
              <w:rPr>
                <w:rFonts w:ascii="Calibri" w:hAnsi="Calibri" w:cs="Calibri"/>
              </w:rPr>
              <w:t>Shortlisting criteria are</w:t>
            </w:r>
            <w:r w:rsidR="00FF7464" w:rsidRPr="0037744B">
              <w:rPr>
                <w:rFonts w:ascii="Calibri" w:hAnsi="Calibri" w:cs="Calibri"/>
              </w:rPr>
              <w:t xml:space="preserve"> based on the requirements of the post as outlined in the eligibility criteria and skills, competencies</w:t>
            </w:r>
            <w:r>
              <w:rPr>
                <w:rFonts w:ascii="Calibri" w:hAnsi="Calibri" w:cs="Calibri"/>
              </w:rPr>
              <w:t>,</w:t>
            </w:r>
            <w:r w:rsidR="00FF7464" w:rsidRPr="0037744B">
              <w:rPr>
                <w:rFonts w:ascii="Calibri" w:hAnsi="Calibri" w:cs="Calibri"/>
              </w:rPr>
              <w:t xml:space="preserve"> and knowledge section of this job specification.</w:t>
            </w:r>
          </w:p>
          <w:p w14:paraId="16F7E375" w14:textId="4216974A" w:rsidR="00302F38" w:rsidRPr="0037744B" w:rsidRDefault="00302F38" w:rsidP="00903E82">
            <w:pPr>
              <w:rPr>
                <w:rFonts w:ascii="Calibri" w:hAnsi="Calibri" w:cs="Calibri"/>
              </w:rPr>
            </w:pPr>
          </w:p>
        </w:tc>
      </w:tr>
      <w:tr w:rsidR="0037744B" w:rsidRPr="0037744B" w14:paraId="1FA9F9AD" w14:textId="77777777" w:rsidTr="00BC0715">
        <w:tc>
          <w:tcPr>
            <w:tcW w:w="2122" w:type="dxa"/>
          </w:tcPr>
          <w:p w14:paraId="546CFFD9" w14:textId="177B11F0" w:rsidR="0037744B" w:rsidRDefault="0037744B" w:rsidP="00903E82">
            <w:pPr>
              <w:rPr>
                <w:rFonts w:ascii="Calibri" w:hAnsi="Calibri" w:cs="Calibri"/>
                <w:b/>
              </w:rPr>
            </w:pPr>
            <w:r>
              <w:rPr>
                <w:rFonts w:cstheme="minorHAnsi"/>
                <w:b/>
              </w:rPr>
              <w:t>Benefits</w:t>
            </w:r>
          </w:p>
          <w:p w14:paraId="3C66B2E3" w14:textId="77777777" w:rsidR="0037744B" w:rsidRDefault="0037744B" w:rsidP="00903E82">
            <w:pPr>
              <w:rPr>
                <w:rFonts w:ascii="Calibri" w:hAnsi="Calibri" w:cs="Calibri"/>
                <w:b/>
              </w:rPr>
            </w:pPr>
          </w:p>
          <w:p w14:paraId="75C8F6C3" w14:textId="77777777" w:rsidR="0037744B" w:rsidRPr="0037744B" w:rsidRDefault="0037744B" w:rsidP="00903E82">
            <w:pPr>
              <w:rPr>
                <w:rFonts w:ascii="Calibri" w:hAnsi="Calibri" w:cs="Calibri"/>
                <w:b/>
              </w:rPr>
            </w:pPr>
          </w:p>
        </w:tc>
        <w:tc>
          <w:tcPr>
            <w:tcW w:w="7654" w:type="dxa"/>
          </w:tcPr>
          <w:p w14:paraId="1D7101DF"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Employee Assistance Programme.</w:t>
            </w:r>
          </w:p>
          <w:p w14:paraId="1361962A"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Bike to Work Scheme.</w:t>
            </w:r>
          </w:p>
          <w:p w14:paraId="21CA8E0B"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Good Friday is a Privilege Day (Day off)</w:t>
            </w:r>
          </w:p>
          <w:p w14:paraId="72B80C17"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Defined Contribution Pension Scheme.</w:t>
            </w:r>
          </w:p>
          <w:p w14:paraId="19B4D53B"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Incremental Pay Scale in place.</w:t>
            </w:r>
          </w:p>
          <w:p w14:paraId="4964EA1C" w14:textId="77777777" w:rsidR="008A7A57" w:rsidRPr="0035553D" w:rsidRDefault="008A7A57" w:rsidP="008A7A57">
            <w:pPr>
              <w:pStyle w:val="ListParagraph"/>
              <w:widowControl w:val="0"/>
              <w:numPr>
                <w:ilvl w:val="0"/>
                <w:numId w:val="23"/>
              </w:numPr>
              <w:ind w:left="600" w:hanging="425"/>
              <w:contextualSpacing w:val="0"/>
              <w:jc w:val="both"/>
              <w:rPr>
                <w:rFonts w:ascii="Calibri" w:hAnsi="Calibri" w:cs="Calibri"/>
              </w:rPr>
            </w:pPr>
            <w:r w:rsidRPr="0035553D">
              <w:rPr>
                <w:rFonts w:ascii="Calibri" w:hAnsi="Calibri" w:cs="Calibri"/>
              </w:rPr>
              <w:t>Company Sick Benefit.</w:t>
            </w:r>
          </w:p>
          <w:p w14:paraId="39AF9312" w14:textId="759B2997" w:rsidR="0037744B" w:rsidRPr="0037744B" w:rsidRDefault="0037744B" w:rsidP="008A7A57">
            <w:pPr>
              <w:rPr>
                <w:rFonts w:ascii="Calibri" w:hAnsi="Calibri" w:cs="Calibri"/>
              </w:rPr>
            </w:pPr>
          </w:p>
        </w:tc>
      </w:tr>
      <w:tr w:rsidR="00FF7464" w:rsidRPr="0037744B" w14:paraId="000591B2" w14:textId="77777777" w:rsidTr="00BC0715">
        <w:tc>
          <w:tcPr>
            <w:tcW w:w="2122" w:type="dxa"/>
          </w:tcPr>
          <w:p w14:paraId="5A1C995F" w14:textId="77777777" w:rsidR="00FF7464" w:rsidRPr="0037744B" w:rsidRDefault="00FF7464" w:rsidP="00903E82">
            <w:pPr>
              <w:rPr>
                <w:rFonts w:ascii="Calibri" w:hAnsi="Calibri" w:cs="Calibri"/>
                <w:b/>
              </w:rPr>
            </w:pPr>
            <w:r w:rsidRPr="0037744B">
              <w:rPr>
                <w:rFonts w:ascii="Calibri" w:hAnsi="Calibri" w:cs="Calibri"/>
                <w:b/>
              </w:rPr>
              <w:t>Tenure</w:t>
            </w:r>
          </w:p>
        </w:tc>
        <w:tc>
          <w:tcPr>
            <w:tcW w:w="7654" w:type="dxa"/>
          </w:tcPr>
          <w:p w14:paraId="180EF478" w14:textId="394802CA" w:rsidR="00FF7464" w:rsidRPr="0037744B" w:rsidRDefault="0045268E" w:rsidP="008A7A57">
            <w:pPr>
              <w:rPr>
                <w:rFonts w:ascii="Calibri" w:hAnsi="Calibri" w:cs="Calibri"/>
              </w:rPr>
            </w:pPr>
            <w:r>
              <w:rPr>
                <w:rFonts w:ascii="Calibri" w:hAnsi="Calibri" w:cs="Calibri"/>
              </w:rPr>
              <w:t>2-year</w:t>
            </w:r>
            <w:r w:rsidR="00D95F63" w:rsidRPr="0037744B">
              <w:rPr>
                <w:rFonts w:ascii="Calibri" w:hAnsi="Calibri" w:cs="Calibri"/>
              </w:rPr>
              <w:t xml:space="preserve"> </w:t>
            </w:r>
            <w:r w:rsidR="00393AE5">
              <w:rPr>
                <w:rFonts w:ascii="Calibri" w:hAnsi="Calibri" w:cs="Calibri"/>
              </w:rPr>
              <w:t>Specified Purpose Contract</w:t>
            </w:r>
            <w:r w:rsidR="00FF7464" w:rsidRPr="0037744B">
              <w:rPr>
                <w:rFonts w:ascii="Calibri" w:hAnsi="Calibri" w:cs="Calibri"/>
              </w:rPr>
              <w:t xml:space="preserve">. </w:t>
            </w:r>
          </w:p>
          <w:p w14:paraId="1634BB63" w14:textId="3A422EEC" w:rsidR="00302F38" w:rsidRPr="0037744B" w:rsidRDefault="00302F38" w:rsidP="008A7A57">
            <w:pPr>
              <w:rPr>
                <w:rFonts w:ascii="Calibri" w:hAnsi="Calibri" w:cs="Calibri"/>
              </w:rPr>
            </w:pPr>
          </w:p>
        </w:tc>
      </w:tr>
      <w:tr w:rsidR="00FF7464" w:rsidRPr="0037744B" w14:paraId="72B3453F" w14:textId="77777777" w:rsidTr="00BC0715">
        <w:tc>
          <w:tcPr>
            <w:tcW w:w="2122" w:type="dxa"/>
          </w:tcPr>
          <w:p w14:paraId="70B30D23" w14:textId="77777777" w:rsidR="00FF7464" w:rsidRPr="0037744B" w:rsidRDefault="00FF7464" w:rsidP="00393AE5">
            <w:pPr>
              <w:rPr>
                <w:rFonts w:ascii="Calibri" w:hAnsi="Calibri" w:cs="Calibri"/>
                <w:b/>
              </w:rPr>
            </w:pPr>
            <w:r w:rsidRPr="0037744B">
              <w:rPr>
                <w:rFonts w:ascii="Calibri" w:hAnsi="Calibri" w:cs="Calibri"/>
                <w:b/>
              </w:rPr>
              <w:t>Remuneration</w:t>
            </w:r>
          </w:p>
        </w:tc>
        <w:tc>
          <w:tcPr>
            <w:tcW w:w="7654" w:type="dxa"/>
          </w:tcPr>
          <w:p w14:paraId="796D1EFF" w14:textId="77777777" w:rsidR="00393AE5" w:rsidRPr="00393AE5" w:rsidRDefault="00393AE5" w:rsidP="00F0734F">
            <w:pPr>
              <w:jc w:val="both"/>
              <w:rPr>
                <w:rFonts w:ascii="Calibri" w:hAnsi="Calibri" w:cs="Calibri"/>
              </w:rPr>
            </w:pPr>
            <w:r w:rsidRPr="00393AE5">
              <w:rPr>
                <w:rFonts w:ascii="Calibri" w:hAnsi="Calibri" w:cs="Calibri"/>
              </w:rPr>
              <w:t>The salary for this post is analogous with HSE 2020 Salary Scale plus 8%, in line with October 2023 WRC agreement on Section 39 Pay.</w:t>
            </w:r>
          </w:p>
          <w:p w14:paraId="4573EC80" w14:textId="77777777" w:rsidR="00393AE5" w:rsidRDefault="00393AE5" w:rsidP="00F0734F">
            <w:pPr>
              <w:widowControl w:val="0"/>
              <w:autoSpaceDE w:val="0"/>
              <w:autoSpaceDN w:val="0"/>
              <w:jc w:val="both"/>
              <w:rPr>
                <w:rFonts w:ascii="Calibri" w:hAnsi="Calibri" w:cs="Calibri"/>
              </w:rPr>
            </w:pPr>
          </w:p>
          <w:p w14:paraId="6A4B1173" w14:textId="1DC2639B" w:rsidR="00393AE5" w:rsidRPr="00393AE5" w:rsidRDefault="00393AE5" w:rsidP="00F0734F">
            <w:pPr>
              <w:widowControl w:val="0"/>
              <w:autoSpaceDE w:val="0"/>
              <w:autoSpaceDN w:val="0"/>
              <w:jc w:val="both"/>
              <w:rPr>
                <w:rFonts w:ascii="Calibri" w:hAnsi="Calibri" w:cs="Calibri"/>
              </w:rPr>
            </w:pPr>
            <w:r w:rsidRPr="00393AE5">
              <w:rPr>
                <w:rFonts w:ascii="Calibri" w:hAnsi="Calibri" w:cs="Calibri"/>
              </w:rPr>
              <w:t>In line with HSE Grade III Clerical Officer, Point three €26,615 (plus the 8%).</w:t>
            </w:r>
          </w:p>
          <w:p w14:paraId="5CE94982" w14:textId="77777777" w:rsidR="00393AE5" w:rsidRPr="00393AE5" w:rsidRDefault="00393AE5" w:rsidP="00F0734F">
            <w:pPr>
              <w:widowControl w:val="0"/>
              <w:autoSpaceDE w:val="0"/>
              <w:autoSpaceDN w:val="0"/>
              <w:jc w:val="both"/>
              <w:rPr>
                <w:rFonts w:ascii="Calibri" w:hAnsi="Calibri" w:cs="Calibri"/>
              </w:rPr>
            </w:pPr>
          </w:p>
          <w:p w14:paraId="5933EA9F" w14:textId="456517FA" w:rsidR="001B38C5" w:rsidRPr="001B38C5" w:rsidRDefault="001B38C5" w:rsidP="00F0734F">
            <w:pPr>
              <w:widowControl w:val="0"/>
              <w:autoSpaceDE w:val="0"/>
              <w:autoSpaceDN w:val="0"/>
              <w:jc w:val="both"/>
              <w:rPr>
                <w:rFonts w:ascii="Calibri" w:hAnsi="Calibri" w:cs="Calibri"/>
              </w:rPr>
            </w:pPr>
            <w:r w:rsidRPr="001B38C5">
              <w:rPr>
                <w:rFonts w:ascii="Calibri" w:hAnsi="Calibri" w:cs="Calibri"/>
              </w:rPr>
              <w:t xml:space="preserve">The </w:t>
            </w:r>
            <w:r w:rsidR="008A7A57">
              <w:rPr>
                <w:rFonts w:ascii="Calibri" w:hAnsi="Calibri" w:cs="Calibri"/>
              </w:rPr>
              <w:t>P</w:t>
            </w:r>
            <w:r w:rsidRPr="001B38C5">
              <w:rPr>
                <w:rFonts w:ascii="Calibri" w:hAnsi="Calibri" w:cs="Calibri"/>
              </w:rPr>
              <w:t>art Time Salary for the post will be €11,653 (inclusive 8%) per annum.</w:t>
            </w:r>
          </w:p>
          <w:p w14:paraId="04F98014" w14:textId="50887A8C" w:rsidR="00C164FF" w:rsidRPr="0037744B" w:rsidRDefault="00C164FF" w:rsidP="00455109">
            <w:pPr>
              <w:widowControl w:val="0"/>
              <w:autoSpaceDE w:val="0"/>
              <w:autoSpaceDN w:val="0"/>
              <w:rPr>
                <w:rFonts w:ascii="Calibri" w:hAnsi="Calibri" w:cs="Calibri"/>
              </w:rPr>
            </w:pPr>
          </w:p>
        </w:tc>
      </w:tr>
      <w:tr w:rsidR="00C221FF" w:rsidRPr="0037744B" w14:paraId="0E7E918F" w14:textId="77777777" w:rsidTr="00BC0715">
        <w:tc>
          <w:tcPr>
            <w:tcW w:w="2122" w:type="dxa"/>
          </w:tcPr>
          <w:p w14:paraId="3E55643A" w14:textId="77777777" w:rsidR="00C221FF" w:rsidRPr="0037744B" w:rsidRDefault="00C221FF" w:rsidP="00903E82">
            <w:pPr>
              <w:rPr>
                <w:rFonts w:ascii="Calibri" w:hAnsi="Calibri" w:cs="Calibri"/>
                <w:b/>
              </w:rPr>
            </w:pPr>
            <w:r w:rsidRPr="0037744B">
              <w:rPr>
                <w:rFonts w:ascii="Calibri" w:hAnsi="Calibri" w:cs="Calibri"/>
                <w:b/>
              </w:rPr>
              <w:t>Working week</w:t>
            </w:r>
          </w:p>
          <w:p w14:paraId="06F3BA9F" w14:textId="7F1406CA" w:rsidR="00C221FF" w:rsidRPr="0037744B" w:rsidRDefault="00C221FF" w:rsidP="00903E82">
            <w:pPr>
              <w:rPr>
                <w:rFonts w:ascii="Calibri" w:hAnsi="Calibri" w:cs="Calibri"/>
                <w:b/>
              </w:rPr>
            </w:pPr>
          </w:p>
        </w:tc>
        <w:tc>
          <w:tcPr>
            <w:tcW w:w="7654" w:type="dxa"/>
          </w:tcPr>
          <w:p w14:paraId="3EC1459E" w14:textId="77777777" w:rsidR="00C221FF" w:rsidRDefault="002231B5" w:rsidP="008A7A57">
            <w:pPr>
              <w:tabs>
                <w:tab w:val="center" w:pos="2970"/>
              </w:tabs>
              <w:jc w:val="both"/>
              <w:rPr>
                <w:rFonts w:ascii="Calibri" w:hAnsi="Calibri" w:cs="Calibri"/>
              </w:rPr>
            </w:pPr>
            <w:r>
              <w:rPr>
                <w:rFonts w:ascii="Calibri" w:hAnsi="Calibri" w:cs="Calibri"/>
              </w:rPr>
              <w:t xml:space="preserve">To be discussed and decided with </w:t>
            </w:r>
            <w:r w:rsidR="001F1703" w:rsidRPr="001F1703">
              <w:rPr>
                <w:rFonts w:ascii="Calibri" w:hAnsi="Calibri" w:cs="Calibri"/>
              </w:rPr>
              <w:t>Recovery Co-ordinator for Community Healthcare East and ARCHES Recovery College (Dr Donal O’Keeffe)</w:t>
            </w:r>
            <w:r w:rsidR="001F1703">
              <w:rPr>
                <w:rFonts w:ascii="Calibri" w:hAnsi="Calibri" w:cs="Calibri"/>
              </w:rPr>
              <w:t xml:space="preserve"> on appointment to the post. </w:t>
            </w:r>
          </w:p>
          <w:p w14:paraId="4F4B1557" w14:textId="4C87EA93" w:rsidR="00A65EE1" w:rsidRPr="0037744B" w:rsidRDefault="00A65EE1" w:rsidP="00903E82">
            <w:pPr>
              <w:tabs>
                <w:tab w:val="center" w:pos="2970"/>
              </w:tabs>
              <w:rPr>
                <w:rFonts w:ascii="Calibri" w:hAnsi="Calibri" w:cs="Calibri"/>
              </w:rPr>
            </w:pPr>
          </w:p>
        </w:tc>
      </w:tr>
      <w:tr w:rsidR="00C221FF" w:rsidRPr="0037744B" w14:paraId="04EC7A32" w14:textId="77777777" w:rsidTr="00BC0715">
        <w:tc>
          <w:tcPr>
            <w:tcW w:w="2122" w:type="dxa"/>
          </w:tcPr>
          <w:p w14:paraId="384163D9" w14:textId="77777777" w:rsidR="00C221FF" w:rsidRPr="0037744B" w:rsidRDefault="00C221FF" w:rsidP="00903E82">
            <w:pPr>
              <w:rPr>
                <w:rFonts w:ascii="Calibri" w:hAnsi="Calibri" w:cs="Calibri"/>
                <w:b/>
              </w:rPr>
            </w:pPr>
            <w:r w:rsidRPr="0037744B">
              <w:rPr>
                <w:rFonts w:ascii="Calibri" w:hAnsi="Calibri" w:cs="Calibri"/>
                <w:b/>
              </w:rPr>
              <w:t>Annual leave</w:t>
            </w:r>
          </w:p>
        </w:tc>
        <w:tc>
          <w:tcPr>
            <w:tcW w:w="7654" w:type="dxa"/>
          </w:tcPr>
          <w:p w14:paraId="6BC7CEA8" w14:textId="77777777" w:rsidR="00C221FF" w:rsidRPr="0037744B" w:rsidRDefault="00C221FF" w:rsidP="00903E82">
            <w:pPr>
              <w:rPr>
                <w:rFonts w:ascii="Calibri" w:hAnsi="Calibri" w:cs="Calibri"/>
              </w:rPr>
            </w:pPr>
            <w:r w:rsidRPr="0037744B">
              <w:rPr>
                <w:rFonts w:ascii="Calibri" w:hAnsi="Calibri" w:cs="Calibri"/>
              </w:rPr>
              <w:t>24 days pro rata</w:t>
            </w:r>
          </w:p>
          <w:p w14:paraId="3FA05512" w14:textId="5BA88A20" w:rsidR="00C221FF" w:rsidRPr="0037744B" w:rsidRDefault="00C221FF" w:rsidP="00903E82">
            <w:pPr>
              <w:rPr>
                <w:rFonts w:ascii="Calibri" w:hAnsi="Calibri" w:cs="Calibri"/>
              </w:rPr>
            </w:pPr>
          </w:p>
        </w:tc>
      </w:tr>
      <w:tr w:rsidR="00C221FF" w:rsidRPr="0037744B" w14:paraId="276B7DFD" w14:textId="77777777" w:rsidTr="00BC0715">
        <w:tc>
          <w:tcPr>
            <w:tcW w:w="2122" w:type="dxa"/>
          </w:tcPr>
          <w:p w14:paraId="7F187DCB" w14:textId="77777777" w:rsidR="00C221FF" w:rsidRPr="0037744B" w:rsidRDefault="00C221FF" w:rsidP="00903E82">
            <w:pPr>
              <w:rPr>
                <w:rFonts w:ascii="Calibri" w:hAnsi="Calibri" w:cs="Calibri"/>
                <w:b/>
              </w:rPr>
            </w:pPr>
            <w:r w:rsidRPr="0037744B">
              <w:rPr>
                <w:rFonts w:ascii="Calibri" w:hAnsi="Calibri" w:cs="Calibri"/>
                <w:b/>
              </w:rPr>
              <w:t>Probation</w:t>
            </w:r>
          </w:p>
        </w:tc>
        <w:tc>
          <w:tcPr>
            <w:tcW w:w="7654" w:type="dxa"/>
          </w:tcPr>
          <w:p w14:paraId="7323B9F5" w14:textId="7EBD7095" w:rsidR="00C221FF" w:rsidRPr="0037744B" w:rsidRDefault="0037744B" w:rsidP="00903E82">
            <w:pPr>
              <w:rPr>
                <w:rFonts w:ascii="Calibri" w:hAnsi="Calibri" w:cs="Calibri"/>
              </w:rPr>
            </w:pPr>
            <w:r w:rsidRPr="0037744B">
              <w:rPr>
                <w:rFonts w:ascii="Calibri" w:hAnsi="Calibri" w:cs="Calibri"/>
              </w:rPr>
              <w:t>6-month</w:t>
            </w:r>
            <w:r w:rsidR="00C221FF" w:rsidRPr="0037744B">
              <w:rPr>
                <w:rFonts w:ascii="Calibri" w:hAnsi="Calibri" w:cs="Calibri"/>
              </w:rPr>
              <w:t xml:space="preserve"> probationary period</w:t>
            </w:r>
          </w:p>
          <w:p w14:paraId="0B2BB92C" w14:textId="6B4FE57C" w:rsidR="00C221FF" w:rsidRPr="0037744B" w:rsidRDefault="00C221FF" w:rsidP="00903E82">
            <w:pPr>
              <w:rPr>
                <w:rFonts w:ascii="Calibri" w:hAnsi="Calibri" w:cs="Calibri"/>
              </w:rPr>
            </w:pPr>
          </w:p>
        </w:tc>
      </w:tr>
    </w:tbl>
    <w:p w14:paraId="61CD24CE" w14:textId="77777777" w:rsidR="00AA736B" w:rsidRPr="0037744B" w:rsidRDefault="00AA736B" w:rsidP="00903E82">
      <w:pPr>
        <w:spacing w:after="0" w:line="240" w:lineRule="auto"/>
        <w:rPr>
          <w:rFonts w:ascii="Calibri" w:hAnsi="Calibri" w:cs="Calibri"/>
        </w:rPr>
      </w:pPr>
    </w:p>
    <w:sectPr w:rsidR="00AA736B" w:rsidRPr="0037744B" w:rsidSect="00243869">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59CC" w14:textId="77777777" w:rsidR="00A91B9B" w:rsidRDefault="00A91B9B" w:rsidP="00325765">
      <w:pPr>
        <w:spacing w:after="0" w:line="240" w:lineRule="auto"/>
      </w:pPr>
      <w:r>
        <w:separator/>
      </w:r>
    </w:p>
  </w:endnote>
  <w:endnote w:type="continuationSeparator" w:id="0">
    <w:p w14:paraId="1DBB5739" w14:textId="77777777" w:rsidR="00A91B9B" w:rsidRDefault="00A91B9B" w:rsidP="0032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92A8" w14:textId="77777777" w:rsidR="00A91B9B" w:rsidRDefault="00A91B9B" w:rsidP="00325765">
      <w:pPr>
        <w:spacing w:after="0" w:line="240" w:lineRule="auto"/>
      </w:pPr>
      <w:r>
        <w:separator/>
      </w:r>
    </w:p>
  </w:footnote>
  <w:footnote w:type="continuationSeparator" w:id="0">
    <w:p w14:paraId="6554014D" w14:textId="77777777" w:rsidR="00A91B9B" w:rsidRDefault="00A91B9B" w:rsidP="0032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193D3" w14:textId="54F2E005" w:rsidR="00325765" w:rsidRDefault="00325765" w:rsidP="00325765">
    <w:pPr>
      <w:pStyle w:val="Header"/>
      <w:jc w:val="center"/>
    </w:pPr>
    <w:r>
      <w:rPr>
        <w:noProof/>
      </w:rPr>
      <w:drawing>
        <wp:inline distT="0" distB="0" distL="0" distR="0" wp14:anchorId="4A66A5A6" wp14:editId="6E1FCC70">
          <wp:extent cx="4212590" cy="1005840"/>
          <wp:effectExtent l="0" t="0" r="0" b="3810"/>
          <wp:docPr id="1080975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2590"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946"/>
    <w:multiLevelType w:val="hybridMultilevel"/>
    <w:tmpl w:val="09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34F2E"/>
    <w:multiLevelType w:val="hybridMultilevel"/>
    <w:tmpl w:val="D770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59DE"/>
    <w:multiLevelType w:val="hybridMultilevel"/>
    <w:tmpl w:val="B02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26572A"/>
    <w:multiLevelType w:val="hybridMultilevel"/>
    <w:tmpl w:val="5D12D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E4D74"/>
    <w:multiLevelType w:val="hybridMultilevel"/>
    <w:tmpl w:val="5E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7F1F"/>
    <w:multiLevelType w:val="hybridMultilevel"/>
    <w:tmpl w:val="F3685E50"/>
    <w:lvl w:ilvl="0" w:tplc="ABD45E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0843B4"/>
    <w:multiLevelType w:val="hybridMultilevel"/>
    <w:tmpl w:val="58029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1D0310"/>
    <w:multiLevelType w:val="hybridMultilevel"/>
    <w:tmpl w:val="631468BC"/>
    <w:lvl w:ilvl="0" w:tplc="1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A5F103E"/>
    <w:multiLevelType w:val="hybridMultilevel"/>
    <w:tmpl w:val="8D5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A6882"/>
    <w:multiLevelType w:val="hybridMultilevel"/>
    <w:tmpl w:val="F29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50575"/>
    <w:multiLevelType w:val="hybridMultilevel"/>
    <w:tmpl w:val="33269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5F72DE6"/>
    <w:multiLevelType w:val="hybridMultilevel"/>
    <w:tmpl w:val="BC7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94B2D"/>
    <w:multiLevelType w:val="hybridMultilevel"/>
    <w:tmpl w:val="A482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5F4FCE"/>
    <w:multiLevelType w:val="hybridMultilevel"/>
    <w:tmpl w:val="A8F8D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2C0140"/>
    <w:multiLevelType w:val="hybridMultilevel"/>
    <w:tmpl w:val="156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250D7"/>
    <w:multiLevelType w:val="hybridMultilevel"/>
    <w:tmpl w:val="25F44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5D0A65"/>
    <w:multiLevelType w:val="hybridMultilevel"/>
    <w:tmpl w:val="5E36D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9B4C16"/>
    <w:multiLevelType w:val="hybridMultilevel"/>
    <w:tmpl w:val="6648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8F41ED"/>
    <w:multiLevelType w:val="hybridMultilevel"/>
    <w:tmpl w:val="DBB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C6ABC"/>
    <w:multiLevelType w:val="hybridMultilevel"/>
    <w:tmpl w:val="01B24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2E2485"/>
    <w:multiLevelType w:val="hybridMultilevel"/>
    <w:tmpl w:val="7D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518185">
    <w:abstractNumId w:val="11"/>
  </w:num>
  <w:num w:numId="2" w16cid:durableId="1889026148">
    <w:abstractNumId w:val="3"/>
  </w:num>
  <w:num w:numId="3" w16cid:durableId="214240434">
    <w:abstractNumId w:val="8"/>
  </w:num>
  <w:num w:numId="4" w16cid:durableId="2133747158">
    <w:abstractNumId w:val="2"/>
  </w:num>
  <w:num w:numId="5" w16cid:durableId="1639337972">
    <w:abstractNumId w:val="0"/>
  </w:num>
  <w:num w:numId="6" w16cid:durableId="1228222311">
    <w:abstractNumId w:val="6"/>
  </w:num>
  <w:num w:numId="7" w16cid:durableId="56511415">
    <w:abstractNumId w:val="19"/>
  </w:num>
  <w:num w:numId="8" w16cid:durableId="54399085">
    <w:abstractNumId w:val="18"/>
  </w:num>
  <w:num w:numId="9" w16cid:durableId="488790616">
    <w:abstractNumId w:val="12"/>
  </w:num>
  <w:num w:numId="10" w16cid:durableId="348333224">
    <w:abstractNumId w:val="16"/>
  </w:num>
  <w:num w:numId="11" w16cid:durableId="639501932">
    <w:abstractNumId w:val="20"/>
  </w:num>
  <w:num w:numId="12" w16cid:durableId="838232452">
    <w:abstractNumId w:val="4"/>
  </w:num>
  <w:num w:numId="13" w16cid:durableId="1933968738">
    <w:abstractNumId w:val="14"/>
  </w:num>
  <w:num w:numId="14" w16cid:durableId="745880718">
    <w:abstractNumId w:val="10"/>
  </w:num>
  <w:num w:numId="15" w16cid:durableId="2022511415">
    <w:abstractNumId w:val="13"/>
  </w:num>
  <w:num w:numId="16" w16cid:durableId="864247200">
    <w:abstractNumId w:val="1"/>
  </w:num>
  <w:num w:numId="17" w16cid:durableId="1138648603">
    <w:abstractNumId w:val="9"/>
  </w:num>
  <w:num w:numId="18" w16cid:durableId="1336808438">
    <w:abstractNumId w:val="22"/>
  </w:num>
  <w:num w:numId="19" w16cid:durableId="1780299136">
    <w:abstractNumId w:val="5"/>
  </w:num>
  <w:num w:numId="20" w16cid:durableId="776758044">
    <w:abstractNumId w:val="21"/>
  </w:num>
  <w:num w:numId="21" w16cid:durableId="151457961">
    <w:abstractNumId w:val="15"/>
  </w:num>
  <w:num w:numId="22" w16cid:durableId="692657272">
    <w:abstractNumId w:val="17"/>
  </w:num>
  <w:num w:numId="23" w16cid:durableId="322120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BD"/>
    <w:rsid w:val="0004351E"/>
    <w:rsid w:val="0004485E"/>
    <w:rsid w:val="000543C9"/>
    <w:rsid w:val="000804A8"/>
    <w:rsid w:val="00090E9B"/>
    <w:rsid w:val="000A6B83"/>
    <w:rsid w:val="000C585C"/>
    <w:rsid w:val="000D1D34"/>
    <w:rsid w:val="000E3ABF"/>
    <w:rsid w:val="000F645D"/>
    <w:rsid w:val="000F6C88"/>
    <w:rsid w:val="00143D1D"/>
    <w:rsid w:val="00153FED"/>
    <w:rsid w:val="00157883"/>
    <w:rsid w:val="00160819"/>
    <w:rsid w:val="00167208"/>
    <w:rsid w:val="00177F13"/>
    <w:rsid w:val="00193734"/>
    <w:rsid w:val="00196F48"/>
    <w:rsid w:val="001A787E"/>
    <w:rsid w:val="001B38C5"/>
    <w:rsid w:val="001B4DEB"/>
    <w:rsid w:val="001B77C2"/>
    <w:rsid w:val="001C164F"/>
    <w:rsid w:val="001C2481"/>
    <w:rsid w:val="001E133F"/>
    <w:rsid w:val="001F1703"/>
    <w:rsid w:val="002001A6"/>
    <w:rsid w:val="0020739C"/>
    <w:rsid w:val="00211B34"/>
    <w:rsid w:val="00221146"/>
    <w:rsid w:val="002231B5"/>
    <w:rsid w:val="00231D4E"/>
    <w:rsid w:val="00234207"/>
    <w:rsid w:val="00243869"/>
    <w:rsid w:val="00246932"/>
    <w:rsid w:val="002504ED"/>
    <w:rsid w:val="00255BE6"/>
    <w:rsid w:val="00261112"/>
    <w:rsid w:val="00263512"/>
    <w:rsid w:val="00264058"/>
    <w:rsid w:val="002724F3"/>
    <w:rsid w:val="00283B43"/>
    <w:rsid w:val="002948D4"/>
    <w:rsid w:val="002A4CA4"/>
    <w:rsid w:val="002A6E26"/>
    <w:rsid w:val="002F29D3"/>
    <w:rsid w:val="00302F38"/>
    <w:rsid w:val="00313E65"/>
    <w:rsid w:val="00313EA5"/>
    <w:rsid w:val="00325765"/>
    <w:rsid w:val="003402D9"/>
    <w:rsid w:val="003471F6"/>
    <w:rsid w:val="0037744B"/>
    <w:rsid w:val="003774A2"/>
    <w:rsid w:val="003778A1"/>
    <w:rsid w:val="00382C9D"/>
    <w:rsid w:val="00393AE5"/>
    <w:rsid w:val="00396CB0"/>
    <w:rsid w:val="003A3E4F"/>
    <w:rsid w:val="003A7553"/>
    <w:rsid w:val="003C04CB"/>
    <w:rsid w:val="003C77B7"/>
    <w:rsid w:val="003D61C8"/>
    <w:rsid w:val="003F713C"/>
    <w:rsid w:val="00405EA9"/>
    <w:rsid w:val="00414D0B"/>
    <w:rsid w:val="00420211"/>
    <w:rsid w:val="00420C20"/>
    <w:rsid w:val="004273A9"/>
    <w:rsid w:val="00427A63"/>
    <w:rsid w:val="00432B42"/>
    <w:rsid w:val="004417A4"/>
    <w:rsid w:val="00451EF5"/>
    <w:rsid w:val="0045268E"/>
    <w:rsid w:val="00455109"/>
    <w:rsid w:val="00462355"/>
    <w:rsid w:val="00464BCD"/>
    <w:rsid w:val="00466747"/>
    <w:rsid w:val="00480BBD"/>
    <w:rsid w:val="00484A1A"/>
    <w:rsid w:val="00492492"/>
    <w:rsid w:val="00495CA2"/>
    <w:rsid w:val="00497858"/>
    <w:rsid w:val="004A5BD1"/>
    <w:rsid w:val="004B3FCD"/>
    <w:rsid w:val="004B48DA"/>
    <w:rsid w:val="004C3EC7"/>
    <w:rsid w:val="004D69C6"/>
    <w:rsid w:val="0050366C"/>
    <w:rsid w:val="00515AFC"/>
    <w:rsid w:val="00520A1E"/>
    <w:rsid w:val="00521BF9"/>
    <w:rsid w:val="005314B7"/>
    <w:rsid w:val="005367C8"/>
    <w:rsid w:val="005413D4"/>
    <w:rsid w:val="005424C1"/>
    <w:rsid w:val="005607FE"/>
    <w:rsid w:val="0056626D"/>
    <w:rsid w:val="00594417"/>
    <w:rsid w:val="005A1019"/>
    <w:rsid w:val="005A36D6"/>
    <w:rsid w:val="005A63C1"/>
    <w:rsid w:val="005B1F54"/>
    <w:rsid w:val="005B7F09"/>
    <w:rsid w:val="005D6735"/>
    <w:rsid w:val="005D7533"/>
    <w:rsid w:val="005E2A75"/>
    <w:rsid w:val="005F6F15"/>
    <w:rsid w:val="0061153A"/>
    <w:rsid w:val="00614846"/>
    <w:rsid w:val="00616D35"/>
    <w:rsid w:val="00621DDB"/>
    <w:rsid w:val="00625C5B"/>
    <w:rsid w:val="006330EA"/>
    <w:rsid w:val="00634E3D"/>
    <w:rsid w:val="006456DF"/>
    <w:rsid w:val="00654E34"/>
    <w:rsid w:val="006608D0"/>
    <w:rsid w:val="00677BB8"/>
    <w:rsid w:val="006842A0"/>
    <w:rsid w:val="00686028"/>
    <w:rsid w:val="006A2CDD"/>
    <w:rsid w:val="006A64A2"/>
    <w:rsid w:val="006B1A79"/>
    <w:rsid w:val="006B664A"/>
    <w:rsid w:val="006C5A8E"/>
    <w:rsid w:val="006C5E39"/>
    <w:rsid w:val="006D537D"/>
    <w:rsid w:val="006D562F"/>
    <w:rsid w:val="006D6F84"/>
    <w:rsid w:val="006D7703"/>
    <w:rsid w:val="006D7C6F"/>
    <w:rsid w:val="006E2A8B"/>
    <w:rsid w:val="006E7F81"/>
    <w:rsid w:val="006F7A59"/>
    <w:rsid w:val="006F7FE9"/>
    <w:rsid w:val="00701F97"/>
    <w:rsid w:val="007204CA"/>
    <w:rsid w:val="0072225A"/>
    <w:rsid w:val="007440D2"/>
    <w:rsid w:val="007516F3"/>
    <w:rsid w:val="0076589D"/>
    <w:rsid w:val="007955D2"/>
    <w:rsid w:val="007B5B68"/>
    <w:rsid w:val="007C1F06"/>
    <w:rsid w:val="007C4EB2"/>
    <w:rsid w:val="007C7D1D"/>
    <w:rsid w:val="007D007D"/>
    <w:rsid w:val="007D0929"/>
    <w:rsid w:val="007D35BE"/>
    <w:rsid w:val="007D5F12"/>
    <w:rsid w:val="007E1BB7"/>
    <w:rsid w:val="007E3887"/>
    <w:rsid w:val="007E38D3"/>
    <w:rsid w:val="007E5D65"/>
    <w:rsid w:val="007F33CD"/>
    <w:rsid w:val="007F41BC"/>
    <w:rsid w:val="00800A07"/>
    <w:rsid w:val="00805FBD"/>
    <w:rsid w:val="008228DD"/>
    <w:rsid w:val="00822C8C"/>
    <w:rsid w:val="00827DB0"/>
    <w:rsid w:val="0083065F"/>
    <w:rsid w:val="00844256"/>
    <w:rsid w:val="008515BD"/>
    <w:rsid w:val="00853B8C"/>
    <w:rsid w:val="00864AAF"/>
    <w:rsid w:val="00864F2D"/>
    <w:rsid w:val="008814EF"/>
    <w:rsid w:val="008847A8"/>
    <w:rsid w:val="008A2D2F"/>
    <w:rsid w:val="008A328D"/>
    <w:rsid w:val="008A774F"/>
    <w:rsid w:val="008A7A57"/>
    <w:rsid w:val="008C5DDD"/>
    <w:rsid w:val="008C66B4"/>
    <w:rsid w:val="008D08DF"/>
    <w:rsid w:val="008D6237"/>
    <w:rsid w:val="008E26B1"/>
    <w:rsid w:val="008E26F4"/>
    <w:rsid w:val="00903E82"/>
    <w:rsid w:val="00906138"/>
    <w:rsid w:val="00906537"/>
    <w:rsid w:val="00910604"/>
    <w:rsid w:val="009266AF"/>
    <w:rsid w:val="009407C3"/>
    <w:rsid w:val="00966256"/>
    <w:rsid w:val="00972B19"/>
    <w:rsid w:val="00973910"/>
    <w:rsid w:val="009803BF"/>
    <w:rsid w:val="0098047D"/>
    <w:rsid w:val="009912E0"/>
    <w:rsid w:val="009A2489"/>
    <w:rsid w:val="009A6286"/>
    <w:rsid w:val="009B14B2"/>
    <w:rsid w:val="009B59E7"/>
    <w:rsid w:val="009B60DC"/>
    <w:rsid w:val="009C7A95"/>
    <w:rsid w:val="009D56E2"/>
    <w:rsid w:val="009E1452"/>
    <w:rsid w:val="009E3980"/>
    <w:rsid w:val="009E4DB5"/>
    <w:rsid w:val="009F1D2C"/>
    <w:rsid w:val="00A07A47"/>
    <w:rsid w:val="00A07E77"/>
    <w:rsid w:val="00A12978"/>
    <w:rsid w:val="00A15430"/>
    <w:rsid w:val="00A25AC6"/>
    <w:rsid w:val="00A26F02"/>
    <w:rsid w:val="00A325B9"/>
    <w:rsid w:val="00A348B8"/>
    <w:rsid w:val="00A35FDC"/>
    <w:rsid w:val="00A37F96"/>
    <w:rsid w:val="00A43F44"/>
    <w:rsid w:val="00A45FF6"/>
    <w:rsid w:val="00A533F6"/>
    <w:rsid w:val="00A53C15"/>
    <w:rsid w:val="00A54EA3"/>
    <w:rsid w:val="00A61511"/>
    <w:rsid w:val="00A65EE1"/>
    <w:rsid w:val="00A67B30"/>
    <w:rsid w:val="00A74985"/>
    <w:rsid w:val="00A83E47"/>
    <w:rsid w:val="00A87377"/>
    <w:rsid w:val="00A91B9B"/>
    <w:rsid w:val="00AA2408"/>
    <w:rsid w:val="00AA736B"/>
    <w:rsid w:val="00AC32F2"/>
    <w:rsid w:val="00AD0F38"/>
    <w:rsid w:val="00AE06F4"/>
    <w:rsid w:val="00AF21FC"/>
    <w:rsid w:val="00B21886"/>
    <w:rsid w:val="00B21F21"/>
    <w:rsid w:val="00B3351B"/>
    <w:rsid w:val="00B344EB"/>
    <w:rsid w:val="00B47AE3"/>
    <w:rsid w:val="00B6197A"/>
    <w:rsid w:val="00B656AA"/>
    <w:rsid w:val="00B81869"/>
    <w:rsid w:val="00B87F3F"/>
    <w:rsid w:val="00BC0715"/>
    <w:rsid w:val="00BD60BD"/>
    <w:rsid w:val="00BD6B41"/>
    <w:rsid w:val="00C05AE0"/>
    <w:rsid w:val="00C1128F"/>
    <w:rsid w:val="00C1153A"/>
    <w:rsid w:val="00C164FF"/>
    <w:rsid w:val="00C221FF"/>
    <w:rsid w:val="00C50E96"/>
    <w:rsid w:val="00C64C19"/>
    <w:rsid w:val="00C91926"/>
    <w:rsid w:val="00CD5761"/>
    <w:rsid w:val="00CD735A"/>
    <w:rsid w:val="00D07E95"/>
    <w:rsid w:val="00D11891"/>
    <w:rsid w:val="00D11D21"/>
    <w:rsid w:val="00D132C5"/>
    <w:rsid w:val="00D409F8"/>
    <w:rsid w:val="00D432A7"/>
    <w:rsid w:val="00D44671"/>
    <w:rsid w:val="00D47BCA"/>
    <w:rsid w:val="00D63166"/>
    <w:rsid w:val="00D7082B"/>
    <w:rsid w:val="00D85C7D"/>
    <w:rsid w:val="00D95F63"/>
    <w:rsid w:val="00DA4D11"/>
    <w:rsid w:val="00DA58DA"/>
    <w:rsid w:val="00DB5A25"/>
    <w:rsid w:val="00DB5B8A"/>
    <w:rsid w:val="00DD0010"/>
    <w:rsid w:val="00E06088"/>
    <w:rsid w:val="00E07BA2"/>
    <w:rsid w:val="00E1337A"/>
    <w:rsid w:val="00E53B9C"/>
    <w:rsid w:val="00E9612A"/>
    <w:rsid w:val="00EA1791"/>
    <w:rsid w:val="00EC2DCE"/>
    <w:rsid w:val="00EC4894"/>
    <w:rsid w:val="00EC50F1"/>
    <w:rsid w:val="00ED08ED"/>
    <w:rsid w:val="00ED2BF4"/>
    <w:rsid w:val="00EE0C1D"/>
    <w:rsid w:val="00EE372E"/>
    <w:rsid w:val="00F013B2"/>
    <w:rsid w:val="00F0734F"/>
    <w:rsid w:val="00F22390"/>
    <w:rsid w:val="00F34A84"/>
    <w:rsid w:val="00F502A4"/>
    <w:rsid w:val="00F510A7"/>
    <w:rsid w:val="00F66931"/>
    <w:rsid w:val="00F70A52"/>
    <w:rsid w:val="00F73B64"/>
    <w:rsid w:val="00F76CD8"/>
    <w:rsid w:val="00F80BF7"/>
    <w:rsid w:val="00F81E73"/>
    <w:rsid w:val="00F860DC"/>
    <w:rsid w:val="00F930EB"/>
    <w:rsid w:val="00F94D97"/>
    <w:rsid w:val="00FB30B9"/>
    <w:rsid w:val="00FF7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C29B"/>
  <w15:docId w15:val="{D059EE0D-E18C-48ED-989D-E5B2AF9F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64"/>
    <w:rPr>
      <w:rFonts w:ascii="Tahoma" w:hAnsi="Tahoma" w:cs="Tahoma"/>
      <w:sz w:val="16"/>
      <w:szCs w:val="16"/>
    </w:rPr>
  </w:style>
  <w:style w:type="paragraph" w:styleId="ListParagraph">
    <w:name w:val="List Paragraph"/>
    <w:basedOn w:val="Normal"/>
    <w:uiPriority w:val="34"/>
    <w:qFormat/>
    <w:rsid w:val="00FF7464"/>
    <w:pPr>
      <w:ind w:left="720"/>
      <w:contextualSpacing/>
    </w:pPr>
    <w:rPr>
      <w:rFonts w:eastAsiaTheme="minorEastAsia"/>
      <w:lang w:eastAsia="en-IE"/>
    </w:rPr>
  </w:style>
  <w:style w:type="table" w:styleId="TableGrid">
    <w:name w:val="Table Grid"/>
    <w:basedOn w:val="TableNormal"/>
    <w:uiPriority w:val="59"/>
    <w:rsid w:val="00FF746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64"/>
    <w:pPr>
      <w:autoSpaceDE w:val="0"/>
      <w:autoSpaceDN w:val="0"/>
      <w:adjustRightInd w:val="0"/>
      <w:spacing w:after="0" w:line="240" w:lineRule="auto"/>
    </w:pPr>
    <w:rPr>
      <w:rFonts w:ascii="Calibri" w:eastAsiaTheme="minorEastAsia" w:hAnsi="Calibri" w:cs="Calibri"/>
      <w:color w:val="000000"/>
      <w:sz w:val="24"/>
      <w:szCs w:val="24"/>
      <w:lang w:eastAsia="en-IE"/>
    </w:rPr>
  </w:style>
  <w:style w:type="character" w:styleId="CommentReference">
    <w:name w:val="annotation reference"/>
    <w:basedOn w:val="DefaultParagraphFont"/>
    <w:uiPriority w:val="99"/>
    <w:semiHidden/>
    <w:unhideWhenUsed/>
    <w:rsid w:val="00520A1E"/>
    <w:rPr>
      <w:sz w:val="16"/>
      <w:szCs w:val="16"/>
    </w:rPr>
  </w:style>
  <w:style w:type="paragraph" w:styleId="CommentText">
    <w:name w:val="annotation text"/>
    <w:basedOn w:val="Normal"/>
    <w:link w:val="CommentTextChar"/>
    <w:uiPriority w:val="99"/>
    <w:semiHidden/>
    <w:unhideWhenUsed/>
    <w:rsid w:val="00520A1E"/>
    <w:pPr>
      <w:spacing w:line="240" w:lineRule="auto"/>
    </w:pPr>
    <w:rPr>
      <w:sz w:val="20"/>
      <w:szCs w:val="20"/>
    </w:rPr>
  </w:style>
  <w:style w:type="character" w:customStyle="1" w:styleId="CommentTextChar">
    <w:name w:val="Comment Text Char"/>
    <w:basedOn w:val="DefaultParagraphFont"/>
    <w:link w:val="CommentText"/>
    <w:uiPriority w:val="99"/>
    <w:semiHidden/>
    <w:rsid w:val="00520A1E"/>
    <w:rPr>
      <w:sz w:val="20"/>
      <w:szCs w:val="20"/>
    </w:rPr>
  </w:style>
  <w:style w:type="paragraph" w:styleId="CommentSubject">
    <w:name w:val="annotation subject"/>
    <w:basedOn w:val="CommentText"/>
    <w:next w:val="CommentText"/>
    <w:link w:val="CommentSubjectChar"/>
    <w:uiPriority w:val="99"/>
    <w:semiHidden/>
    <w:unhideWhenUsed/>
    <w:rsid w:val="00520A1E"/>
    <w:rPr>
      <w:b/>
      <w:bCs/>
    </w:rPr>
  </w:style>
  <w:style w:type="character" w:customStyle="1" w:styleId="CommentSubjectChar">
    <w:name w:val="Comment Subject Char"/>
    <w:basedOn w:val="CommentTextChar"/>
    <w:link w:val="CommentSubject"/>
    <w:uiPriority w:val="99"/>
    <w:semiHidden/>
    <w:rsid w:val="00520A1E"/>
    <w:rPr>
      <w:b/>
      <w:bCs/>
      <w:sz w:val="20"/>
      <w:szCs w:val="20"/>
    </w:rPr>
  </w:style>
  <w:style w:type="character" w:styleId="Hyperlink">
    <w:name w:val="Hyperlink"/>
    <w:basedOn w:val="DefaultParagraphFont"/>
    <w:uiPriority w:val="99"/>
    <w:unhideWhenUsed/>
    <w:rsid w:val="000E3ABF"/>
    <w:rPr>
      <w:color w:val="0000FF" w:themeColor="hyperlink"/>
      <w:u w:val="single"/>
    </w:rPr>
  </w:style>
  <w:style w:type="character" w:styleId="UnresolvedMention">
    <w:name w:val="Unresolved Mention"/>
    <w:basedOn w:val="DefaultParagraphFont"/>
    <w:uiPriority w:val="99"/>
    <w:semiHidden/>
    <w:unhideWhenUsed/>
    <w:rsid w:val="006C5E39"/>
    <w:rPr>
      <w:color w:val="605E5C"/>
      <w:shd w:val="clear" w:color="auto" w:fill="E1DFDD"/>
    </w:rPr>
  </w:style>
  <w:style w:type="paragraph" w:styleId="Header">
    <w:name w:val="header"/>
    <w:basedOn w:val="Normal"/>
    <w:link w:val="HeaderChar"/>
    <w:uiPriority w:val="99"/>
    <w:unhideWhenUsed/>
    <w:rsid w:val="0032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65"/>
  </w:style>
  <w:style w:type="paragraph" w:styleId="Footer">
    <w:name w:val="footer"/>
    <w:basedOn w:val="Normal"/>
    <w:link w:val="FooterChar"/>
    <w:uiPriority w:val="99"/>
    <w:unhideWhenUsed/>
    <w:rsid w:val="0032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84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entalhealthirelan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C0CE-75BC-40E1-B950-8301B959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Collins</dc:creator>
  <cp:keywords/>
  <dc:description/>
  <cp:lastModifiedBy>Ana Ballance</cp:lastModifiedBy>
  <cp:revision>3</cp:revision>
  <cp:lastPrinted>2021-08-19T07:03:00Z</cp:lastPrinted>
  <dcterms:created xsi:type="dcterms:W3CDTF">2025-09-11T11:38:00Z</dcterms:created>
  <dcterms:modified xsi:type="dcterms:W3CDTF">2025-09-11T11:42:00Z</dcterms:modified>
</cp:coreProperties>
</file>