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FC5A" w14:textId="788EB898" w:rsidR="005629FC" w:rsidRDefault="00D14E84" w:rsidP="005629FC">
      <w:pPr>
        <w:spacing w:before="0" w:after="0" w:line="240" w:lineRule="auto"/>
        <w:rPr>
          <w:rFonts w:cstheme="minorHAnsi"/>
          <w:b/>
          <w:sz w:val="24"/>
          <w:szCs w:val="24"/>
        </w:rPr>
      </w:pPr>
      <w:r>
        <w:rPr>
          <w:noProof/>
        </w:rPr>
        <w:drawing>
          <wp:anchor distT="0" distB="0" distL="114300" distR="114300" simplePos="0" relativeHeight="251658240" behindDoc="0" locked="0" layoutInCell="1" allowOverlap="1" wp14:anchorId="164CA186" wp14:editId="14DD405D">
            <wp:simplePos x="0" y="0"/>
            <wp:positionH relativeFrom="column">
              <wp:posOffset>0</wp:posOffset>
            </wp:positionH>
            <wp:positionV relativeFrom="paragraph">
              <wp:posOffset>0</wp:posOffset>
            </wp:positionV>
            <wp:extent cx="3250545" cy="1325880"/>
            <wp:effectExtent l="0" t="0" r="7620" b="762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41021" name="Picture 6" descr="A logo for a company&#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50545" cy="1325880"/>
                    </a:xfrm>
                    <a:prstGeom prst="rect">
                      <a:avLst/>
                    </a:prstGeom>
                    <a:noFill/>
                    <a:ln>
                      <a:noFill/>
                    </a:ln>
                  </pic:spPr>
                </pic:pic>
              </a:graphicData>
            </a:graphic>
          </wp:anchor>
        </w:drawing>
      </w:r>
      <w:r w:rsidR="005629FC" w:rsidRPr="004224C3">
        <w:rPr>
          <w:rFonts w:cstheme="minorHAnsi"/>
          <w:noProof/>
          <w:sz w:val="24"/>
          <w:szCs w:val="24"/>
          <w:lang w:val="en-IE" w:eastAsia="en-IE"/>
        </w:rPr>
        <w:drawing>
          <wp:inline distT="0" distB="0" distL="0" distR="0" wp14:anchorId="67A7B6D8" wp14:editId="281E5B8E">
            <wp:extent cx="1971675" cy="828675"/>
            <wp:effectExtent l="0" t="0" r="9525" b="9525"/>
            <wp:docPr id="1" name="Picture 1" descr="C:\Users\Orla\Documents\Logo\MHI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la\Documents\Logo\MHI_full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828675"/>
                    </a:xfrm>
                    <a:prstGeom prst="rect">
                      <a:avLst/>
                    </a:prstGeom>
                    <a:noFill/>
                    <a:ln>
                      <a:noFill/>
                    </a:ln>
                  </pic:spPr>
                </pic:pic>
              </a:graphicData>
            </a:graphic>
          </wp:inline>
        </w:drawing>
      </w:r>
    </w:p>
    <w:p w14:paraId="712A43FB" w14:textId="77777777" w:rsidR="00D14E84" w:rsidRDefault="00D14E84" w:rsidP="005629FC">
      <w:pPr>
        <w:spacing w:before="0" w:after="0" w:line="240" w:lineRule="auto"/>
        <w:rPr>
          <w:rFonts w:cstheme="minorHAnsi"/>
          <w:b/>
          <w:sz w:val="24"/>
          <w:szCs w:val="24"/>
        </w:rPr>
      </w:pPr>
    </w:p>
    <w:p w14:paraId="0966F7D1" w14:textId="77777777" w:rsidR="00D14E84" w:rsidRDefault="00D14E84" w:rsidP="005629FC">
      <w:pPr>
        <w:spacing w:before="0" w:after="0" w:line="240" w:lineRule="auto"/>
        <w:rPr>
          <w:rFonts w:cstheme="minorHAnsi"/>
          <w:b/>
          <w:sz w:val="24"/>
          <w:szCs w:val="24"/>
        </w:rPr>
      </w:pPr>
    </w:p>
    <w:p w14:paraId="3404EA54" w14:textId="77777777" w:rsidR="00D14E84" w:rsidRDefault="00D14E84" w:rsidP="005629FC">
      <w:pPr>
        <w:spacing w:before="0" w:after="0" w:line="240" w:lineRule="auto"/>
        <w:rPr>
          <w:rFonts w:cstheme="minorHAnsi"/>
          <w:b/>
          <w:sz w:val="24"/>
          <w:szCs w:val="24"/>
        </w:rPr>
      </w:pPr>
    </w:p>
    <w:p w14:paraId="490E994C" w14:textId="77777777" w:rsidR="00D14E84" w:rsidRDefault="00D14E84" w:rsidP="005629FC">
      <w:pPr>
        <w:spacing w:before="0" w:after="0" w:line="240" w:lineRule="auto"/>
        <w:rPr>
          <w:rFonts w:cstheme="minorHAnsi"/>
          <w:b/>
          <w:sz w:val="24"/>
          <w:szCs w:val="24"/>
        </w:rPr>
      </w:pPr>
    </w:p>
    <w:p w14:paraId="630E2B29" w14:textId="77777777" w:rsidR="00D14E84" w:rsidRDefault="00D14E84" w:rsidP="005629FC">
      <w:pPr>
        <w:spacing w:before="0" w:after="0" w:line="240" w:lineRule="auto"/>
        <w:rPr>
          <w:rFonts w:cstheme="minorHAnsi"/>
          <w:b/>
          <w:sz w:val="24"/>
          <w:szCs w:val="24"/>
        </w:rPr>
      </w:pPr>
    </w:p>
    <w:p w14:paraId="2133D06C" w14:textId="77777777" w:rsidR="00D14E84" w:rsidRDefault="00D14E84" w:rsidP="005629FC">
      <w:pPr>
        <w:spacing w:before="0" w:after="0" w:line="240" w:lineRule="auto"/>
        <w:rPr>
          <w:rFonts w:cstheme="minorHAnsi"/>
          <w:b/>
          <w:sz w:val="24"/>
          <w:szCs w:val="24"/>
        </w:rPr>
      </w:pPr>
    </w:p>
    <w:p w14:paraId="40342481" w14:textId="77777777" w:rsidR="00D14E84" w:rsidRDefault="00D14E84" w:rsidP="005629FC">
      <w:pPr>
        <w:spacing w:before="0" w:after="0" w:line="240" w:lineRule="auto"/>
        <w:rPr>
          <w:rFonts w:cstheme="minorHAnsi"/>
          <w:b/>
          <w:sz w:val="24"/>
          <w:szCs w:val="24"/>
        </w:rPr>
      </w:pPr>
    </w:p>
    <w:p w14:paraId="20249E67" w14:textId="77777777" w:rsidR="00A02B93" w:rsidRDefault="00A02B93" w:rsidP="005629FC">
      <w:pPr>
        <w:spacing w:before="0" w:after="0" w:line="240" w:lineRule="auto"/>
        <w:rPr>
          <w:rFonts w:cstheme="minorHAnsi"/>
          <w:b/>
          <w:sz w:val="24"/>
          <w:szCs w:val="24"/>
        </w:rPr>
      </w:pPr>
    </w:p>
    <w:p w14:paraId="4B51EE69" w14:textId="77777777" w:rsidR="00A02B93" w:rsidRDefault="00A02B93" w:rsidP="005629FC">
      <w:pPr>
        <w:spacing w:before="0" w:after="0" w:line="240" w:lineRule="auto"/>
        <w:rPr>
          <w:rFonts w:cstheme="minorHAnsi"/>
          <w:b/>
          <w:sz w:val="24"/>
          <w:szCs w:val="24"/>
        </w:rPr>
      </w:pPr>
    </w:p>
    <w:p w14:paraId="66C7BCAE" w14:textId="77777777" w:rsidR="00A02B93" w:rsidRDefault="00A02B93" w:rsidP="005629FC">
      <w:pPr>
        <w:spacing w:before="0" w:after="0" w:line="240" w:lineRule="auto"/>
        <w:rPr>
          <w:rFonts w:cstheme="minorHAnsi"/>
          <w:b/>
          <w:sz w:val="24"/>
          <w:szCs w:val="24"/>
        </w:rPr>
      </w:pPr>
    </w:p>
    <w:p w14:paraId="7A5842D3" w14:textId="14CD2AE3" w:rsidR="00D14E84" w:rsidRPr="005F5234" w:rsidRDefault="00680D3E" w:rsidP="00D14E84">
      <w:pPr>
        <w:jc w:val="center"/>
        <w:rPr>
          <w:rFonts w:cstheme="minorHAnsi"/>
          <w:b/>
          <w:sz w:val="48"/>
          <w:szCs w:val="48"/>
        </w:rPr>
      </w:pPr>
      <w:r>
        <w:rPr>
          <w:rFonts w:cstheme="minorHAnsi"/>
          <w:b/>
          <w:sz w:val="48"/>
          <w:szCs w:val="48"/>
        </w:rPr>
        <w:t>Regional Placed Programmes Manager</w:t>
      </w:r>
      <w:r w:rsidR="00D14E84">
        <w:rPr>
          <w:rFonts w:cstheme="minorHAnsi"/>
          <w:b/>
          <w:sz w:val="48"/>
          <w:szCs w:val="48"/>
        </w:rPr>
        <w:t>,</w:t>
      </w:r>
      <w:r w:rsidR="00D14E84" w:rsidRPr="005F5234">
        <w:rPr>
          <w:rFonts w:cstheme="minorHAnsi"/>
          <w:b/>
          <w:sz w:val="48"/>
          <w:szCs w:val="48"/>
        </w:rPr>
        <w:t xml:space="preserve"> </w:t>
      </w:r>
    </w:p>
    <w:p w14:paraId="101C1877" w14:textId="3B7BBC34" w:rsidR="00D14E84" w:rsidRPr="005F5234" w:rsidRDefault="00291E41" w:rsidP="00D14E84">
      <w:pPr>
        <w:jc w:val="center"/>
        <w:rPr>
          <w:rFonts w:cstheme="minorHAnsi"/>
          <w:b/>
          <w:sz w:val="48"/>
          <w:szCs w:val="48"/>
        </w:rPr>
      </w:pPr>
      <w:bookmarkStart w:id="0" w:name="_Hlk205799451"/>
      <w:r>
        <w:rPr>
          <w:rFonts w:cstheme="minorHAnsi"/>
          <w:b/>
          <w:sz w:val="48"/>
          <w:szCs w:val="48"/>
        </w:rPr>
        <w:t xml:space="preserve">West and </w:t>
      </w:r>
      <w:r w:rsidR="00680D3E">
        <w:rPr>
          <w:rFonts w:cstheme="minorHAnsi"/>
          <w:b/>
          <w:sz w:val="48"/>
          <w:szCs w:val="48"/>
        </w:rPr>
        <w:t>Northwest</w:t>
      </w:r>
      <w:r>
        <w:rPr>
          <w:rFonts w:cstheme="minorHAnsi"/>
          <w:b/>
          <w:sz w:val="48"/>
          <w:szCs w:val="48"/>
        </w:rPr>
        <w:t xml:space="preserve"> Region</w:t>
      </w:r>
      <w:bookmarkEnd w:id="0"/>
    </w:p>
    <w:p w14:paraId="40D8209E" w14:textId="77777777" w:rsidR="00A02B93" w:rsidRDefault="00A02B93" w:rsidP="00D14E84">
      <w:pPr>
        <w:jc w:val="center"/>
        <w:rPr>
          <w:rFonts w:cstheme="minorHAnsi"/>
          <w:b/>
          <w:sz w:val="36"/>
          <w:szCs w:val="36"/>
        </w:rPr>
      </w:pPr>
    </w:p>
    <w:p w14:paraId="3991450B" w14:textId="77777777" w:rsidR="00A02B93" w:rsidRDefault="00A02B93" w:rsidP="00D14E84">
      <w:pPr>
        <w:jc w:val="center"/>
        <w:rPr>
          <w:rFonts w:cstheme="minorHAnsi"/>
          <w:b/>
          <w:sz w:val="36"/>
          <w:szCs w:val="36"/>
        </w:rPr>
      </w:pPr>
    </w:p>
    <w:p w14:paraId="20E3394A" w14:textId="3E681242" w:rsidR="00D14E84" w:rsidRPr="005F5234" w:rsidRDefault="00D14E84" w:rsidP="00D14E84">
      <w:pPr>
        <w:jc w:val="center"/>
        <w:rPr>
          <w:rFonts w:cstheme="minorHAnsi"/>
          <w:b/>
          <w:sz w:val="36"/>
          <w:szCs w:val="36"/>
        </w:rPr>
      </w:pPr>
      <w:r w:rsidRPr="005F5234">
        <w:rPr>
          <w:rFonts w:cstheme="minorHAnsi"/>
          <w:b/>
          <w:sz w:val="36"/>
          <w:szCs w:val="36"/>
        </w:rPr>
        <w:t>Job Specification and Terms and Conditions</w:t>
      </w:r>
    </w:p>
    <w:p w14:paraId="18A12D6C" w14:textId="77777777" w:rsidR="00D14E84" w:rsidRDefault="00D14E84" w:rsidP="005629FC">
      <w:pPr>
        <w:spacing w:before="0" w:after="0" w:line="240" w:lineRule="auto"/>
        <w:rPr>
          <w:rFonts w:cstheme="minorHAnsi"/>
          <w:b/>
          <w:sz w:val="24"/>
          <w:szCs w:val="24"/>
        </w:rPr>
      </w:pPr>
    </w:p>
    <w:p w14:paraId="094792F9" w14:textId="77777777" w:rsidR="00D14E84" w:rsidRDefault="00D14E84" w:rsidP="005629FC">
      <w:pPr>
        <w:spacing w:before="0" w:after="0" w:line="240" w:lineRule="auto"/>
        <w:rPr>
          <w:rFonts w:cstheme="minorHAnsi"/>
          <w:b/>
          <w:sz w:val="24"/>
          <w:szCs w:val="24"/>
        </w:rPr>
      </w:pPr>
    </w:p>
    <w:p w14:paraId="77FFCD87" w14:textId="77777777" w:rsidR="00D14E84" w:rsidRDefault="00D14E84" w:rsidP="005629FC">
      <w:pPr>
        <w:spacing w:before="0" w:after="0" w:line="240" w:lineRule="auto"/>
        <w:rPr>
          <w:rFonts w:cstheme="minorHAnsi"/>
          <w:b/>
          <w:sz w:val="24"/>
          <w:szCs w:val="24"/>
        </w:rPr>
      </w:pPr>
    </w:p>
    <w:p w14:paraId="2142BC51" w14:textId="77777777" w:rsidR="00D14E84" w:rsidRDefault="00D14E84" w:rsidP="005629FC">
      <w:pPr>
        <w:spacing w:before="0" w:after="0" w:line="240" w:lineRule="auto"/>
        <w:rPr>
          <w:rFonts w:cstheme="minorHAnsi"/>
          <w:b/>
          <w:sz w:val="24"/>
          <w:szCs w:val="24"/>
        </w:rPr>
      </w:pPr>
    </w:p>
    <w:p w14:paraId="4B5590A1" w14:textId="77777777" w:rsidR="00D14E84" w:rsidRDefault="00D14E84" w:rsidP="005629FC">
      <w:pPr>
        <w:spacing w:before="0" w:after="0" w:line="240" w:lineRule="auto"/>
        <w:rPr>
          <w:rFonts w:cstheme="minorHAnsi"/>
          <w:b/>
          <w:sz w:val="24"/>
          <w:szCs w:val="24"/>
        </w:rPr>
      </w:pPr>
    </w:p>
    <w:p w14:paraId="379AD93F" w14:textId="77777777" w:rsidR="00D14E84" w:rsidRDefault="00D14E84" w:rsidP="005629FC">
      <w:pPr>
        <w:spacing w:before="0" w:after="0" w:line="240" w:lineRule="auto"/>
        <w:rPr>
          <w:rFonts w:cstheme="minorHAnsi"/>
          <w:b/>
          <w:sz w:val="24"/>
          <w:szCs w:val="24"/>
        </w:rPr>
      </w:pPr>
    </w:p>
    <w:p w14:paraId="228B59CE" w14:textId="77777777" w:rsidR="00D14E84" w:rsidRDefault="00D14E84" w:rsidP="005629FC">
      <w:pPr>
        <w:spacing w:before="0" w:after="0" w:line="240" w:lineRule="auto"/>
        <w:rPr>
          <w:rFonts w:cstheme="minorHAnsi"/>
          <w:b/>
          <w:sz w:val="24"/>
          <w:szCs w:val="24"/>
        </w:rPr>
      </w:pPr>
    </w:p>
    <w:p w14:paraId="5C34B183" w14:textId="77777777" w:rsidR="00D14E84" w:rsidRDefault="00D14E84" w:rsidP="005629FC">
      <w:pPr>
        <w:spacing w:before="0" w:after="0" w:line="240" w:lineRule="auto"/>
        <w:rPr>
          <w:rFonts w:cstheme="minorHAnsi"/>
          <w:b/>
          <w:sz w:val="24"/>
          <w:szCs w:val="24"/>
        </w:rPr>
      </w:pPr>
    </w:p>
    <w:p w14:paraId="268DAF3A" w14:textId="77777777" w:rsidR="00D14E84" w:rsidRDefault="00D14E84" w:rsidP="005629FC">
      <w:pPr>
        <w:spacing w:before="0" w:after="0" w:line="240" w:lineRule="auto"/>
        <w:rPr>
          <w:rFonts w:cstheme="minorHAnsi"/>
          <w:b/>
          <w:sz w:val="24"/>
          <w:szCs w:val="24"/>
        </w:rPr>
      </w:pPr>
    </w:p>
    <w:p w14:paraId="0FAF01D8" w14:textId="77777777" w:rsidR="00D14E84" w:rsidRDefault="00D14E84" w:rsidP="005629FC">
      <w:pPr>
        <w:spacing w:before="0" w:after="0" w:line="240" w:lineRule="auto"/>
        <w:rPr>
          <w:rFonts w:cstheme="minorHAnsi"/>
          <w:b/>
          <w:sz w:val="24"/>
          <w:szCs w:val="24"/>
        </w:rPr>
      </w:pPr>
    </w:p>
    <w:p w14:paraId="6FBC3A41" w14:textId="77777777" w:rsidR="00D14E84" w:rsidRDefault="00D14E84" w:rsidP="005629FC">
      <w:pPr>
        <w:spacing w:before="0" w:after="0" w:line="240" w:lineRule="auto"/>
        <w:rPr>
          <w:rFonts w:cstheme="minorHAnsi"/>
          <w:b/>
          <w:sz w:val="24"/>
          <w:szCs w:val="24"/>
        </w:rPr>
      </w:pPr>
    </w:p>
    <w:p w14:paraId="47C27192" w14:textId="77777777" w:rsidR="00D14E84" w:rsidRDefault="00D14E84" w:rsidP="005629FC">
      <w:pPr>
        <w:spacing w:before="0" w:after="0" w:line="240" w:lineRule="auto"/>
        <w:rPr>
          <w:rFonts w:cstheme="minorHAnsi"/>
          <w:b/>
          <w:sz w:val="24"/>
          <w:szCs w:val="24"/>
        </w:rPr>
      </w:pPr>
    </w:p>
    <w:p w14:paraId="5573D265" w14:textId="77777777" w:rsidR="00D14E84" w:rsidRDefault="00D14E84" w:rsidP="005629FC">
      <w:pPr>
        <w:spacing w:before="0" w:after="0" w:line="240" w:lineRule="auto"/>
        <w:rPr>
          <w:rFonts w:cstheme="minorHAnsi"/>
          <w:b/>
          <w:sz w:val="24"/>
          <w:szCs w:val="24"/>
        </w:rPr>
      </w:pPr>
    </w:p>
    <w:p w14:paraId="47D45EC6" w14:textId="77777777" w:rsidR="00A02B93" w:rsidRDefault="00A02B93" w:rsidP="005629FC">
      <w:pPr>
        <w:spacing w:before="0" w:after="0" w:line="240" w:lineRule="auto"/>
        <w:rPr>
          <w:rFonts w:cstheme="minorHAnsi"/>
          <w:b/>
          <w:sz w:val="24"/>
          <w:szCs w:val="24"/>
        </w:rPr>
      </w:pPr>
    </w:p>
    <w:p w14:paraId="1BFFA4E9" w14:textId="77777777" w:rsidR="00A02B93" w:rsidRDefault="00A02B93" w:rsidP="005629FC">
      <w:pPr>
        <w:spacing w:before="0" w:after="0" w:line="240" w:lineRule="auto"/>
        <w:rPr>
          <w:rFonts w:cstheme="minorHAnsi"/>
          <w:b/>
          <w:sz w:val="24"/>
          <w:szCs w:val="24"/>
        </w:rPr>
      </w:pPr>
    </w:p>
    <w:p w14:paraId="2407799F" w14:textId="77777777" w:rsidR="00A02B93" w:rsidRDefault="00A02B93" w:rsidP="005629FC">
      <w:pPr>
        <w:spacing w:before="0" w:after="0" w:line="240" w:lineRule="auto"/>
        <w:rPr>
          <w:rFonts w:cstheme="minorHAnsi"/>
          <w:b/>
          <w:sz w:val="24"/>
          <w:szCs w:val="24"/>
        </w:rPr>
      </w:pPr>
    </w:p>
    <w:p w14:paraId="7A80ABD8" w14:textId="77777777" w:rsidR="00A02B93" w:rsidRDefault="00A02B93" w:rsidP="005629FC">
      <w:pPr>
        <w:spacing w:before="0" w:after="0" w:line="240" w:lineRule="auto"/>
        <w:rPr>
          <w:rFonts w:cstheme="minorHAnsi"/>
          <w:b/>
          <w:sz w:val="24"/>
          <w:szCs w:val="24"/>
        </w:rPr>
      </w:pPr>
    </w:p>
    <w:p w14:paraId="77489355" w14:textId="77777777" w:rsidR="00A02B93" w:rsidRDefault="00A02B93" w:rsidP="005629FC">
      <w:pPr>
        <w:spacing w:before="0" w:after="0" w:line="240" w:lineRule="auto"/>
        <w:rPr>
          <w:rFonts w:cstheme="minorHAnsi"/>
          <w:b/>
          <w:sz w:val="24"/>
          <w:szCs w:val="24"/>
        </w:rPr>
      </w:pPr>
    </w:p>
    <w:p w14:paraId="302D9D9D" w14:textId="77777777" w:rsidR="00A02B93" w:rsidRDefault="00A02B93" w:rsidP="005629FC">
      <w:pPr>
        <w:spacing w:before="0" w:after="0" w:line="240" w:lineRule="auto"/>
        <w:rPr>
          <w:rFonts w:cstheme="minorHAnsi"/>
          <w:b/>
          <w:sz w:val="24"/>
          <w:szCs w:val="24"/>
        </w:rPr>
      </w:pPr>
    </w:p>
    <w:p w14:paraId="008CB17E" w14:textId="77777777" w:rsidR="00A02B93" w:rsidRDefault="00A02B93" w:rsidP="005629FC">
      <w:pPr>
        <w:spacing w:before="0" w:after="0" w:line="240" w:lineRule="auto"/>
        <w:rPr>
          <w:rFonts w:cstheme="minorHAnsi"/>
          <w:b/>
          <w:sz w:val="24"/>
          <w:szCs w:val="24"/>
        </w:rPr>
      </w:pPr>
    </w:p>
    <w:p w14:paraId="00D76E2E" w14:textId="77777777" w:rsidR="00A02B93" w:rsidRDefault="00A02B93" w:rsidP="005629FC">
      <w:pPr>
        <w:spacing w:before="0" w:after="0" w:line="240" w:lineRule="auto"/>
        <w:rPr>
          <w:rFonts w:cstheme="minorHAnsi"/>
          <w:b/>
          <w:sz w:val="24"/>
          <w:szCs w:val="24"/>
        </w:rPr>
      </w:pPr>
    </w:p>
    <w:p w14:paraId="1F02A15D" w14:textId="77777777" w:rsidR="00A02B93" w:rsidRDefault="00A02B93" w:rsidP="005629FC">
      <w:pPr>
        <w:spacing w:before="0" w:after="0" w:line="240" w:lineRule="auto"/>
        <w:rPr>
          <w:rFonts w:cstheme="minorHAnsi"/>
          <w:b/>
          <w:sz w:val="24"/>
          <w:szCs w:val="24"/>
        </w:rPr>
      </w:pPr>
    </w:p>
    <w:p w14:paraId="507C00AB" w14:textId="77777777" w:rsidR="00A02B93" w:rsidRDefault="00A02B93" w:rsidP="005629FC">
      <w:pPr>
        <w:spacing w:before="0" w:after="0" w:line="240" w:lineRule="auto"/>
        <w:rPr>
          <w:rFonts w:cstheme="minorHAnsi"/>
          <w:b/>
          <w:sz w:val="24"/>
          <w:szCs w:val="24"/>
        </w:rPr>
      </w:pPr>
    </w:p>
    <w:p w14:paraId="6AA8ED9B" w14:textId="77777777" w:rsidR="00A02B93" w:rsidRDefault="00A02B93" w:rsidP="005629FC">
      <w:pPr>
        <w:spacing w:before="0" w:after="0" w:line="240" w:lineRule="auto"/>
        <w:rPr>
          <w:rFonts w:cstheme="minorHAnsi"/>
          <w:b/>
          <w:sz w:val="24"/>
          <w:szCs w:val="24"/>
        </w:rPr>
      </w:pPr>
    </w:p>
    <w:p w14:paraId="23792417" w14:textId="6565BE5F" w:rsidR="00D14E84" w:rsidRDefault="00D14E84" w:rsidP="00271219">
      <w:pPr>
        <w:spacing w:before="0" w:after="0"/>
        <w:ind w:left="720" w:right="118" w:firstLine="720"/>
        <w:outlineLvl w:val="0"/>
        <w:rPr>
          <w:rFonts w:cstheme="minorHAnsi"/>
          <w:b/>
        </w:rPr>
      </w:pPr>
      <w:r w:rsidRPr="001B5AEC">
        <w:rPr>
          <w:b/>
          <w:bCs/>
          <w:color w:val="000000" w:themeColor="text1"/>
          <w:sz w:val="28"/>
          <w:szCs w:val="28"/>
        </w:rPr>
        <w:lastRenderedPageBreak/>
        <w:t xml:space="preserve">Please Quote Ref No: </w:t>
      </w:r>
      <w:r w:rsidRPr="00EF5287">
        <w:rPr>
          <w:b/>
          <w:bCs/>
          <w:color w:val="000000" w:themeColor="text1"/>
          <w:sz w:val="28"/>
          <w:szCs w:val="28"/>
        </w:rPr>
        <w:t>2025-</w:t>
      </w:r>
      <w:r>
        <w:rPr>
          <w:b/>
          <w:bCs/>
          <w:color w:val="000000" w:themeColor="text1"/>
          <w:sz w:val="28"/>
          <w:szCs w:val="28"/>
        </w:rPr>
        <w:t>02</w:t>
      </w:r>
      <w:r w:rsidR="00403F6C">
        <w:rPr>
          <w:b/>
          <w:bCs/>
          <w:color w:val="000000" w:themeColor="text1"/>
          <w:sz w:val="28"/>
          <w:szCs w:val="28"/>
        </w:rPr>
        <w:t>2</w:t>
      </w:r>
      <w:r>
        <w:rPr>
          <w:b/>
          <w:bCs/>
          <w:color w:val="000000" w:themeColor="text1"/>
          <w:sz w:val="28"/>
          <w:szCs w:val="28"/>
        </w:rPr>
        <w:t xml:space="preserve"> </w:t>
      </w:r>
      <w:r w:rsidRPr="001B5AEC">
        <w:rPr>
          <w:b/>
          <w:bCs/>
          <w:color w:val="000000" w:themeColor="text1"/>
          <w:sz w:val="28"/>
          <w:szCs w:val="28"/>
        </w:rPr>
        <w:t>when applying for the position</w:t>
      </w:r>
      <w:r>
        <w:rPr>
          <w:rFonts w:cstheme="minorHAnsi"/>
          <w:b/>
        </w:rPr>
        <w:t>.</w:t>
      </w:r>
    </w:p>
    <w:p w14:paraId="796A4A89" w14:textId="77777777" w:rsidR="00D14E84" w:rsidRPr="009E3DF6" w:rsidRDefault="00D14E84" w:rsidP="00271219">
      <w:pPr>
        <w:spacing w:before="0" w:after="0"/>
        <w:ind w:right="118"/>
        <w:jc w:val="center"/>
        <w:outlineLvl w:val="0"/>
        <w:rPr>
          <w:rFonts w:cstheme="minorHAnsi"/>
          <w:b/>
        </w:rPr>
      </w:pPr>
    </w:p>
    <w:p w14:paraId="7DBA7535" w14:textId="6BB8ACCF" w:rsidR="00D14E84" w:rsidRDefault="00D14E84" w:rsidP="00271219">
      <w:pPr>
        <w:spacing w:before="0" w:after="0" w:line="259" w:lineRule="auto"/>
        <w:jc w:val="center"/>
      </w:pPr>
      <w:r w:rsidRPr="005837A0">
        <w:rPr>
          <w:rFonts w:eastAsiaTheme="minorHAnsi" w:cstheme="minorHAnsi"/>
          <w:b/>
          <w:bCs/>
        </w:rPr>
        <w:t xml:space="preserve">To apply for this position please submit a cover letter setting out your reasons for applying for the position along with your Curriculum Vitae to </w:t>
      </w:r>
      <w:hyperlink r:id="rId13">
        <w:r w:rsidRPr="005837A0">
          <w:rPr>
            <w:rFonts w:eastAsiaTheme="minorHAnsi" w:cstheme="minorHAnsi"/>
            <w:b/>
            <w:bCs/>
            <w:color w:val="0563C1" w:themeColor="hyperlink"/>
            <w:u w:val="single"/>
          </w:rPr>
          <w:t>recruitment@mentalhealthireland.ie</w:t>
        </w:r>
      </w:hyperlink>
    </w:p>
    <w:p w14:paraId="7E6504AE" w14:textId="77777777" w:rsidR="00271219" w:rsidRPr="005837A0" w:rsidRDefault="00271219" w:rsidP="00271219">
      <w:pPr>
        <w:spacing w:before="0" w:after="0" w:line="259" w:lineRule="auto"/>
        <w:jc w:val="center"/>
        <w:rPr>
          <w:rFonts w:eastAsiaTheme="minorHAnsi" w:cstheme="minorHAnsi"/>
          <w:b/>
          <w:bC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5"/>
      </w:tblGrid>
      <w:tr w:rsidR="00D14E84" w:rsidRPr="00073053" w14:paraId="4D1FB1F4" w14:textId="77777777" w:rsidTr="00B71503">
        <w:tc>
          <w:tcPr>
            <w:tcW w:w="1985" w:type="dxa"/>
          </w:tcPr>
          <w:p w14:paraId="387A81EC" w14:textId="77777777" w:rsidR="00D14E84" w:rsidRPr="00073053" w:rsidRDefault="00D14E84" w:rsidP="00073053">
            <w:pPr>
              <w:spacing w:before="0" w:after="0" w:line="240" w:lineRule="auto"/>
              <w:rPr>
                <w:rFonts w:cstheme="minorHAnsi"/>
                <w:sz w:val="22"/>
                <w:szCs w:val="22"/>
              </w:rPr>
            </w:pPr>
            <w:r w:rsidRPr="00073053">
              <w:rPr>
                <w:rFonts w:cstheme="minorHAnsi"/>
                <w:b/>
                <w:sz w:val="22"/>
                <w:szCs w:val="22"/>
              </w:rPr>
              <w:t xml:space="preserve">Job Title </w:t>
            </w:r>
          </w:p>
        </w:tc>
        <w:tc>
          <w:tcPr>
            <w:tcW w:w="8505" w:type="dxa"/>
          </w:tcPr>
          <w:p w14:paraId="4ED71DB7" w14:textId="6989B89D" w:rsidR="00D14E84" w:rsidRPr="00073053" w:rsidRDefault="00680D3E" w:rsidP="00073053">
            <w:pPr>
              <w:spacing w:before="0" w:after="0" w:line="240" w:lineRule="auto"/>
              <w:jc w:val="both"/>
              <w:rPr>
                <w:rFonts w:cstheme="minorHAnsi"/>
                <w:bCs/>
                <w:i/>
                <w:iCs/>
                <w:sz w:val="22"/>
                <w:szCs w:val="22"/>
              </w:rPr>
            </w:pPr>
            <w:bookmarkStart w:id="1" w:name="_Hlk205799422"/>
            <w:r w:rsidRPr="00073053">
              <w:rPr>
                <w:rFonts w:cstheme="minorHAnsi"/>
                <w:bCs/>
                <w:sz w:val="22"/>
                <w:szCs w:val="22"/>
              </w:rPr>
              <w:t>Regional Placed Programmes Manager</w:t>
            </w:r>
          </w:p>
          <w:bookmarkEnd w:id="1"/>
          <w:p w14:paraId="2D9BCD4C" w14:textId="77777777" w:rsidR="00D14E84" w:rsidRPr="00073053" w:rsidRDefault="00D14E84" w:rsidP="00073053">
            <w:pPr>
              <w:spacing w:before="0" w:after="0" w:line="240" w:lineRule="auto"/>
              <w:jc w:val="both"/>
              <w:rPr>
                <w:rFonts w:cstheme="minorHAnsi"/>
                <w:bCs/>
                <w:i/>
                <w:iCs/>
                <w:sz w:val="22"/>
                <w:szCs w:val="22"/>
              </w:rPr>
            </w:pPr>
          </w:p>
        </w:tc>
      </w:tr>
      <w:tr w:rsidR="00D14E84" w:rsidRPr="00073053" w14:paraId="1BCE0D73" w14:textId="77777777" w:rsidTr="00B71503">
        <w:tc>
          <w:tcPr>
            <w:tcW w:w="1985" w:type="dxa"/>
          </w:tcPr>
          <w:p w14:paraId="53FAB335"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t xml:space="preserve">Posts Available </w:t>
            </w:r>
          </w:p>
          <w:p w14:paraId="53B9E2BA" w14:textId="77777777" w:rsidR="00D14E84" w:rsidRPr="00073053" w:rsidRDefault="00D14E84" w:rsidP="00073053">
            <w:pPr>
              <w:spacing w:before="0" w:after="0" w:line="240" w:lineRule="auto"/>
              <w:rPr>
                <w:rFonts w:cstheme="minorHAnsi"/>
                <w:b/>
                <w:sz w:val="22"/>
                <w:szCs w:val="22"/>
              </w:rPr>
            </w:pPr>
          </w:p>
        </w:tc>
        <w:tc>
          <w:tcPr>
            <w:tcW w:w="8505" w:type="dxa"/>
          </w:tcPr>
          <w:p w14:paraId="1D3BD7AF" w14:textId="3ACD6C27" w:rsidR="00D14E84" w:rsidRPr="00073053" w:rsidRDefault="00D14E84" w:rsidP="00073053">
            <w:pPr>
              <w:spacing w:before="0" w:after="0" w:line="240" w:lineRule="auto"/>
              <w:jc w:val="both"/>
              <w:rPr>
                <w:rFonts w:cstheme="minorHAnsi"/>
                <w:iCs/>
                <w:sz w:val="22"/>
                <w:szCs w:val="22"/>
              </w:rPr>
            </w:pPr>
            <w:r w:rsidRPr="00073053">
              <w:rPr>
                <w:rFonts w:cstheme="minorHAnsi"/>
                <w:iCs/>
                <w:sz w:val="22"/>
                <w:szCs w:val="22"/>
              </w:rPr>
              <w:t xml:space="preserve">1 </w:t>
            </w:r>
            <w:r w:rsidR="00680D3E" w:rsidRPr="00073053">
              <w:rPr>
                <w:rFonts w:cstheme="minorHAnsi"/>
                <w:iCs/>
                <w:sz w:val="22"/>
                <w:szCs w:val="22"/>
              </w:rPr>
              <w:t>Full</w:t>
            </w:r>
            <w:r w:rsidRPr="00073053">
              <w:rPr>
                <w:rFonts w:cstheme="minorHAnsi"/>
                <w:iCs/>
                <w:sz w:val="22"/>
                <w:szCs w:val="22"/>
              </w:rPr>
              <w:t xml:space="preserve"> Time Post</w:t>
            </w:r>
          </w:p>
        </w:tc>
      </w:tr>
      <w:tr w:rsidR="00D14E84" w:rsidRPr="00073053" w14:paraId="5622AEE1" w14:textId="77777777" w:rsidTr="00B71503">
        <w:trPr>
          <w:trHeight w:val="726"/>
        </w:trPr>
        <w:tc>
          <w:tcPr>
            <w:tcW w:w="1985" w:type="dxa"/>
          </w:tcPr>
          <w:p w14:paraId="4AE6A315" w14:textId="77777777" w:rsidR="00D14E84" w:rsidRPr="00073053" w:rsidRDefault="00D14E84" w:rsidP="00073053">
            <w:pPr>
              <w:spacing w:before="0" w:after="0" w:line="240" w:lineRule="auto"/>
              <w:rPr>
                <w:rFonts w:cstheme="minorHAnsi"/>
                <w:b/>
                <w:sz w:val="22"/>
                <w:szCs w:val="22"/>
              </w:rPr>
            </w:pPr>
            <w:bookmarkStart w:id="2" w:name="_Hlk205799688"/>
            <w:r w:rsidRPr="00073053">
              <w:rPr>
                <w:rFonts w:cstheme="minorHAnsi"/>
                <w:b/>
                <w:sz w:val="22"/>
                <w:szCs w:val="22"/>
              </w:rPr>
              <w:t>Closing Date</w:t>
            </w:r>
          </w:p>
        </w:tc>
        <w:tc>
          <w:tcPr>
            <w:tcW w:w="8505" w:type="dxa"/>
          </w:tcPr>
          <w:p w14:paraId="24BE7540" w14:textId="77777777" w:rsidR="00D14E84" w:rsidRPr="00073053" w:rsidRDefault="00D14E84" w:rsidP="00073053">
            <w:pPr>
              <w:spacing w:before="0" w:after="0" w:line="240" w:lineRule="auto"/>
              <w:jc w:val="both"/>
              <w:rPr>
                <w:rFonts w:eastAsia="Calibri" w:cstheme="minorHAnsi"/>
                <w:noProof/>
                <w:color w:val="000000" w:themeColor="text1"/>
                <w:sz w:val="22"/>
                <w:szCs w:val="22"/>
                <w:lang w:bidi="en-US"/>
              </w:rPr>
            </w:pPr>
            <w:r w:rsidRPr="00073053">
              <w:rPr>
                <w:rFonts w:cstheme="minorHAnsi"/>
                <w:iCs/>
                <w:sz w:val="22"/>
                <w:szCs w:val="22"/>
              </w:rPr>
              <w:t>5</w:t>
            </w:r>
            <w:r w:rsidRPr="00073053">
              <w:rPr>
                <w:rFonts w:cstheme="minorHAnsi"/>
                <w:iCs/>
                <w:sz w:val="22"/>
                <w:szCs w:val="22"/>
                <w:vertAlign w:val="superscript"/>
              </w:rPr>
              <w:t>th</w:t>
            </w:r>
            <w:r w:rsidRPr="00073053">
              <w:rPr>
                <w:rFonts w:cstheme="minorHAnsi"/>
                <w:iCs/>
                <w:sz w:val="22"/>
                <w:szCs w:val="22"/>
              </w:rPr>
              <w:t xml:space="preserve"> December 2025 @ noon. </w:t>
            </w:r>
            <w:r w:rsidR="00114C78" w:rsidRPr="00073053">
              <w:rPr>
                <w:rFonts w:cstheme="minorHAnsi"/>
                <w:iCs/>
                <w:sz w:val="22"/>
                <w:szCs w:val="22"/>
              </w:rPr>
              <w:t xml:space="preserve">Applications received outside this time will not be accepted. </w:t>
            </w:r>
            <w:r w:rsidR="00114C78" w:rsidRPr="00073053">
              <w:rPr>
                <w:rFonts w:eastAsia="Calibri" w:cstheme="minorHAnsi"/>
                <w:noProof/>
                <w:color w:val="000000" w:themeColor="text1"/>
                <w:sz w:val="22"/>
                <w:szCs w:val="22"/>
                <w:lang w:bidi="en-US"/>
              </w:rPr>
              <w:t>Applications received outside this time with not be considered.  Shortlisting will be carried out based on the information received in your CV and letter of application.</w:t>
            </w:r>
          </w:p>
          <w:p w14:paraId="03AB1A75" w14:textId="52EAFE35" w:rsidR="00114C78" w:rsidRPr="00073053" w:rsidRDefault="00114C78" w:rsidP="00073053">
            <w:pPr>
              <w:spacing w:before="0" w:after="0" w:line="240" w:lineRule="auto"/>
              <w:jc w:val="both"/>
              <w:rPr>
                <w:rFonts w:cstheme="minorHAnsi"/>
                <w:iCs/>
                <w:sz w:val="22"/>
                <w:szCs w:val="22"/>
              </w:rPr>
            </w:pPr>
          </w:p>
        </w:tc>
      </w:tr>
      <w:tr w:rsidR="00D14E84" w:rsidRPr="00073053" w14:paraId="7B0E6E0A" w14:textId="77777777" w:rsidTr="00B71503">
        <w:tc>
          <w:tcPr>
            <w:tcW w:w="1985" w:type="dxa"/>
          </w:tcPr>
          <w:p w14:paraId="5903712E" w14:textId="77777777" w:rsidR="00D14E84" w:rsidRPr="00073053" w:rsidRDefault="00D14E84" w:rsidP="00073053">
            <w:pPr>
              <w:spacing w:before="0" w:after="0" w:line="240" w:lineRule="auto"/>
              <w:rPr>
                <w:rFonts w:cstheme="minorHAnsi"/>
                <w:b/>
                <w:color w:val="000000" w:themeColor="text1"/>
                <w:sz w:val="22"/>
                <w:szCs w:val="22"/>
              </w:rPr>
            </w:pPr>
            <w:r w:rsidRPr="00073053">
              <w:rPr>
                <w:rFonts w:cstheme="minorHAnsi"/>
                <w:b/>
                <w:color w:val="000000" w:themeColor="text1"/>
                <w:sz w:val="22"/>
                <w:szCs w:val="22"/>
              </w:rPr>
              <w:t>Proposed Interview Date</w:t>
            </w:r>
          </w:p>
          <w:p w14:paraId="72136CA2" w14:textId="4E575716" w:rsidR="00EF4167" w:rsidRPr="00073053" w:rsidRDefault="00EF4167" w:rsidP="00073053">
            <w:pPr>
              <w:spacing w:before="0" w:after="0" w:line="240" w:lineRule="auto"/>
              <w:rPr>
                <w:rFonts w:cstheme="minorHAnsi"/>
                <w:b/>
                <w:color w:val="000000" w:themeColor="text1"/>
                <w:sz w:val="22"/>
                <w:szCs w:val="22"/>
              </w:rPr>
            </w:pPr>
          </w:p>
        </w:tc>
        <w:tc>
          <w:tcPr>
            <w:tcW w:w="8505" w:type="dxa"/>
          </w:tcPr>
          <w:p w14:paraId="6E3B7BEF" w14:textId="1DE3F4C7" w:rsidR="00D14E84" w:rsidRPr="00073053" w:rsidRDefault="00D14E84" w:rsidP="00073053">
            <w:pPr>
              <w:spacing w:before="0" w:after="0" w:line="240" w:lineRule="auto"/>
              <w:jc w:val="both"/>
              <w:rPr>
                <w:rFonts w:cstheme="minorHAnsi"/>
                <w:iCs/>
                <w:color w:val="000000" w:themeColor="text1"/>
                <w:sz w:val="22"/>
                <w:szCs w:val="22"/>
              </w:rPr>
            </w:pPr>
            <w:r w:rsidRPr="00073053">
              <w:rPr>
                <w:rFonts w:cstheme="minorHAnsi"/>
                <w:iCs/>
                <w:color w:val="000000" w:themeColor="text1"/>
                <w:sz w:val="22"/>
                <w:szCs w:val="22"/>
              </w:rPr>
              <w:t>Interviews will take place in week commencing 15</w:t>
            </w:r>
            <w:r w:rsidRPr="00073053">
              <w:rPr>
                <w:rFonts w:cstheme="minorHAnsi"/>
                <w:iCs/>
                <w:sz w:val="22"/>
                <w:szCs w:val="22"/>
                <w:vertAlign w:val="superscript"/>
              </w:rPr>
              <w:t>th</w:t>
            </w:r>
            <w:r w:rsidRPr="00073053">
              <w:rPr>
                <w:rFonts w:cstheme="minorHAnsi"/>
                <w:iCs/>
                <w:sz w:val="22"/>
                <w:szCs w:val="22"/>
              </w:rPr>
              <w:t xml:space="preserve"> </w:t>
            </w:r>
            <w:r w:rsidR="00EC791D" w:rsidRPr="00073053">
              <w:rPr>
                <w:rFonts w:cstheme="minorHAnsi"/>
                <w:iCs/>
                <w:sz w:val="22"/>
                <w:szCs w:val="22"/>
              </w:rPr>
              <w:t>December</w:t>
            </w:r>
            <w:r w:rsidRPr="00073053">
              <w:rPr>
                <w:rFonts w:cstheme="minorHAnsi"/>
                <w:iCs/>
                <w:sz w:val="22"/>
                <w:szCs w:val="22"/>
              </w:rPr>
              <w:t xml:space="preserve"> 2025.</w:t>
            </w:r>
          </w:p>
        </w:tc>
      </w:tr>
      <w:bookmarkEnd w:id="2"/>
      <w:tr w:rsidR="00D14E84" w:rsidRPr="00073053" w14:paraId="53D956E4" w14:textId="77777777" w:rsidTr="00B71503">
        <w:tc>
          <w:tcPr>
            <w:tcW w:w="1985" w:type="dxa"/>
          </w:tcPr>
          <w:p w14:paraId="73A07D53" w14:textId="77777777" w:rsidR="00D14E84" w:rsidRPr="00073053" w:rsidRDefault="00D14E84" w:rsidP="00073053">
            <w:pPr>
              <w:spacing w:before="0" w:after="0" w:line="240" w:lineRule="auto"/>
              <w:rPr>
                <w:rFonts w:cstheme="minorHAnsi"/>
                <w:b/>
                <w:color w:val="000000" w:themeColor="text1"/>
                <w:sz w:val="22"/>
                <w:szCs w:val="22"/>
              </w:rPr>
            </w:pPr>
            <w:r w:rsidRPr="00073053">
              <w:rPr>
                <w:rFonts w:cstheme="minorHAnsi"/>
                <w:b/>
                <w:color w:val="000000" w:themeColor="text1"/>
                <w:sz w:val="22"/>
                <w:szCs w:val="22"/>
              </w:rPr>
              <w:t>Tenure</w:t>
            </w:r>
          </w:p>
        </w:tc>
        <w:tc>
          <w:tcPr>
            <w:tcW w:w="8505" w:type="dxa"/>
          </w:tcPr>
          <w:p w14:paraId="0EFC0ABA" w14:textId="77777777" w:rsidR="00D14E84" w:rsidRPr="00073053" w:rsidRDefault="00D14E84" w:rsidP="00073053">
            <w:pPr>
              <w:spacing w:before="0" w:after="0" w:line="240" w:lineRule="auto"/>
              <w:jc w:val="both"/>
              <w:rPr>
                <w:rFonts w:cstheme="minorHAnsi"/>
                <w:iCs/>
                <w:color w:val="000000" w:themeColor="text1"/>
                <w:sz w:val="22"/>
                <w:szCs w:val="22"/>
              </w:rPr>
            </w:pPr>
            <w:r w:rsidRPr="00073053">
              <w:rPr>
                <w:rFonts w:cstheme="minorHAnsi"/>
                <w:iCs/>
                <w:color w:val="000000" w:themeColor="text1"/>
                <w:sz w:val="22"/>
                <w:szCs w:val="22"/>
              </w:rPr>
              <w:t xml:space="preserve">Specified Purpose Contract for 36 months </w:t>
            </w:r>
          </w:p>
          <w:p w14:paraId="41FE4CE9" w14:textId="07B4C987" w:rsidR="00A76F88" w:rsidRPr="00073053" w:rsidRDefault="00A76F88" w:rsidP="00073053">
            <w:pPr>
              <w:spacing w:before="0" w:after="0" w:line="240" w:lineRule="auto"/>
              <w:jc w:val="both"/>
              <w:rPr>
                <w:rFonts w:cstheme="minorHAnsi"/>
                <w:iCs/>
                <w:color w:val="000000" w:themeColor="text1"/>
                <w:sz w:val="22"/>
                <w:szCs w:val="22"/>
              </w:rPr>
            </w:pPr>
          </w:p>
        </w:tc>
      </w:tr>
      <w:tr w:rsidR="00D14E84" w:rsidRPr="00073053" w14:paraId="27B248B4" w14:textId="77777777" w:rsidTr="00B71503">
        <w:tc>
          <w:tcPr>
            <w:tcW w:w="1985" w:type="dxa"/>
          </w:tcPr>
          <w:p w14:paraId="6D0BE83A" w14:textId="3DA3EE0D" w:rsidR="00D14E84" w:rsidRPr="00073053" w:rsidRDefault="00D14E84" w:rsidP="00073053">
            <w:pPr>
              <w:spacing w:before="0" w:after="0" w:line="240" w:lineRule="auto"/>
              <w:rPr>
                <w:rFonts w:cstheme="minorHAnsi"/>
                <w:b/>
                <w:color w:val="000000" w:themeColor="text1"/>
                <w:sz w:val="22"/>
                <w:szCs w:val="22"/>
              </w:rPr>
            </w:pPr>
            <w:r w:rsidRPr="00073053">
              <w:rPr>
                <w:rFonts w:cstheme="minorHAnsi"/>
                <w:b/>
                <w:color w:val="000000" w:themeColor="text1"/>
                <w:sz w:val="22"/>
                <w:szCs w:val="22"/>
              </w:rPr>
              <w:t>Working Week</w:t>
            </w:r>
          </w:p>
        </w:tc>
        <w:tc>
          <w:tcPr>
            <w:tcW w:w="8505" w:type="dxa"/>
          </w:tcPr>
          <w:p w14:paraId="367A43C1" w14:textId="77777777" w:rsidR="00D14E84" w:rsidRPr="00073053" w:rsidRDefault="00B701F9" w:rsidP="00073053">
            <w:pPr>
              <w:spacing w:before="0" w:after="0" w:line="240" w:lineRule="auto"/>
              <w:jc w:val="both"/>
              <w:rPr>
                <w:rFonts w:cstheme="minorHAnsi"/>
                <w:iCs/>
                <w:color w:val="000000" w:themeColor="text1"/>
                <w:sz w:val="22"/>
                <w:szCs w:val="22"/>
              </w:rPr>
            </w:pPr>
            <w:r w:rsidRPr="00073053">
              <w:rPr>
                <w:rFonts w:cstheme="minorHAnsi"/>
                <w:iCs/>
                <w:color w:val="000000" w:themeColor="text1"/>
                <w:sz w:val="22"/>
                <w:szCs w:val="22"/>
              </w:rPr>
              <w:t>37.5</w:t>
            </w:r>
            <w:r w:rsidR="00D14E84" w:rsidRPr="00073053">
              <w:rPr>
                <w:rFonts w:cstheme="minorHAnsi"/>
                <w:iCs/>
                <w:color w:val="000000" w:themeColor="text1"/>
                <w:sz w:val="22"/>
                <w:szCs w:val="22"/>
              </w:rPr>
              <w:t xml:space="preserve"> hours per week</w:t>
            </w:r>
            <w:r w:rsidR="00505BFB" w:rsidRPr="00073053">
              <w:rPr>
                <w:rFonts w:cstheme="minorHAnsi"/>
                <w:iCs/>
                <w:color w:val="000000" w:themeColor="text1"/>
                <w:sz w:val="22"/>
                <w:szCs w:val="22"/>
              </w:rPr>
              <w:t xml:space="preserve">, operating </w:t>
            </w:r>
            <w:r w:rsidR="00873946" w:rsidRPr="00073053">
              <w:rPr>
                <w:rFonts w:cstheme="minorHAnsi"/>
                <w:iCs/>
                <w:color w:val="000000" w:themeColor="text1"/>
                <w:sz w:val="22"/>
                <w:szCs w:val="22"/>
              </w:rPr>
              <w:t>5</w:t>
            </w:r>
            <w:r w:rsidR="00505BFB" w:rsidRPr="00073053">
              <w:rPr>
                <w:rFonts w:cstheme="minorHAnsi"/>
                <w:iCs/>
                <w:color w:val="000000" w:themeColor="text1"/>
                <w:sz w:val="22"/>
                <w:szCs w:val="22"/>
              </w:rPr>
              <w:t xml:space="preserve"> </w:t>
            </w:r>
            <w:r w:rsidR="00873946" w:rsidRPr="00073053">
              <w:rPr>
                <w:rFonts w:cstheme="minorHAnsi"/>
                <w:iCs/>
                <w:color w:val="000000" w:themeColor="text1"/>
                <w:sz w:val="22"/>
                <w:szCs w:val="22"/>
              </w:rPr>
              <w:t xml:space="preserve">out of 7 </w:t>
            </w:r>
            <w:r w:rsidR="00505BFB" w:rsidRPr="00073053">
              <w:rPr>
                <w:rFonts w:cstheme="minorHAnsi"/>
                <w:iCs/>
                <w:color w:val="000000" w:themeColor="text1"/>
                <w:sz w:val="22"/>
                <w:szCs w:val="22"/>
              </w:rPr>
              <w:t xml:space="preserve">days per week with </w:t>
            </w:r>
            <w:r w:rsidR="00873946" w:rsidRPr="00073053">
              <w:rPr>
                <w:rFonts w:cstheme="minorHAnsi"/>
                <w:iCs/>
                <w:color w:val="000000" w:themeColor="text1"/>
                <w:sz w:val="22"/>
                <w:szCs w:val="22"/>
              </w:rPr>
              <w:t>1 week</w:t>
            </w:r>
            <w:r w:rsidR="001E7988" w:rsidRPr="00073053">
              <w:rPr>
                <w:rFonts w:cstheme="minorHAnsi"/>
                <w:iCs/>
                <w:color w:val="000000" w:themeColor="text1"/>
                <w:sz w:val="22"/>
                <w:szCs w:val="22"/>
              </w:rPr>
              <w:t>end work</w:t>
            </w:r>
            <w:r w:rsidR="00505BFB" w:rsidRPr="00073053">
              <w:rPr>
                <w:rFonts w:cstheme="minorHAnsi"/>
                <w:iCs/>
                <w:color w:val="000000" w:themeColor="text1"/>
                <w:sz w:val="22"/>
                <w:szCs w:val="22"/>
              </w:rPr>
              <w:t xml:space="preserve"> </w:t>
            </w:r>
            <w:r w:rsidR="000229D8" w:rsidRPr="00073053">
              <w:rPr>
                <w:rFonts w:cstheme="minorHAnsi"/>
                <w:iCs/>
                <w:color w:val="000000" w:themeColor="text1"/>
                <w:sz w:val="22"/>
                <w:szCs w:val="22"/>
              </w:rPr>
              <w:t xml:space="preserve">and some evening work as required </w:t>
            </w:r>
            <w:r w:rsidR="00505BFB" w:rsidRPr="00073053">
              <w:rPr>
                <w:rFonts w:cstheme="minorHAnsi"/>
                <w:iCs/>
                <w:color w:val="000000" w:themeColor="text1"/>
                <w:sz w:val="22"/>
                <w:szCs w:val="22"/>
              </w:rPr>
              <w:t>to align with service needs.</w:t>
            </w:r>
            <w:r w:rsidR="00E1779A" w:rsidRPr="00073053">
              <w:rPr>
                <w:rFonts w:cstheme="minorHAnsi"/>
                <w:iCs/>
                <w:color w:val="000000" w:themeColor="text1"/>
                <w:sz w:val="22"/>
                <w:szCs w:val="22"/>
              </w:rPr>
              <w:t xml:space="preserve"> </w:t>
            </w:r>
          </w:p>
          <w:p w14:paraId="7CD8E411" w14:textId="14EA4B32" w:rsidR="00A76F88" w:rsidRPr="00073053" w:rsidRDefault="00A76F88" w:rsidP="00073053">
            <w:pPr>
              <w:spacing w:before="0" w:after="0" w:line="240" w:lineRule="auto"/>
              <w:jc w:val="both"/>
              <w:rPr>
                <w:rFonts w:cstheme="minorHAnsi"/>
                <w:iCs/>
                <w:color w:val="000000" w:themeColor="text1"/>
                <w:sz w:val="22"/>
                <w:szCs w:val="22"/>
              </w:rPr>
            </w:pPr>
          </w:p>
        </w:tc>
      </w:tr>
      <w:tr w:rsidR="00D14E84" w:rsidRPr="00073053" w14:paraId="44277F85" w14:textId="77777777" w:rsidTr="00B71503">
        <w:tc>
          <w:tcPr>
            <w:tcW w:w="1985" w:type="dxa"/>
          </w:tcPr>
          <w:p w14:paraId="7D9BE3D9" w14:textId="77777777" w:rsidR="00D14E84" w:rsidRPr="00073053" w:rsidRDefault="00D14E84" w:rsidP="00073053">
            <w:pPr>
              <w:spacing w:before="0" w:after="0" w:line="240" w:lineRule="auto"/>
              <w:rPr>
                <w:rFonts w:cstheme="minorHAnsi"/>
                <w:b/>
                <w:color w:val="000000" w:themeColor="text1"/>
                <w:sz w:val="22"/>
                <w:szCs w:val="22"/>
              </w:rPr>
            </w:pPr>
            <w:r w:rsidRPr="00073053">
              <w:rPr>
                <w:rFonts w:cstheme="minorHAnsi"/>
                <w:b/>
                <w:color w:val="000000" w:themeColor="text1"/>
                <w:sz w:val="22"/>
                <w:szCs w:val="22"/>
              </w:rPr>
              <w:t>Location of Post</w:t>
            </w:r>
          </w:p>
          <w:p w14:paraId="60810074" w14:textId="77777777" w:rsidR="00D14E84" w:rsidRPr="00073053" w:rsidRDefault="00D14E84" w:rsidP="00073053">
            <w:pPr>
              <w:spacing w:before="0" w:after="0" w:line="240" w:lineRule="auto"/>
              <w:rPr>
                <w:rFonts w:cstheme="minorHAnsi"/>
                <w:color w:val="000000" w:themeColor="text1"/>
                <w:sz w:val="22"/>
                <w:szCs w:val="22"/>
              </w:rPr>
            </w:pPr>
          </w:p>
        </w:tc>
        <w:tc>
          <w:tcPr>
            <w:tcW w:w="8505" w:type="dxa"/>
          </w:tcPr>
          <w:p w14:paraId="2E1DA8A8" w14:textId="77777777" w:rsidR="00D14E84" w:rsidRPr="00073053" w:rsidRDefault="00D14E84" w:rsidP="00073053">
            <w:pPr>
              <w:spacing w:before="0" w:after="0" w:line="240" w:lineRule="auto"/>
              <w:jc w:val="both"/>
              <w:rPr>
                <w:rFonts w:cstheme="minorHAnsi"/>
                <w:bCs/>
                <w:sz w:val="22"/>
                <w:szCs w:val="22"/>
              </w:rPr>
            </w:pPr>
            <w:r w:rsidRPr="00073053">
              <w:rPr>
                <w:rFonts w:cstheme="minorHAnsi"/>
                <w:color w:val="000000" w:themeColor="text1"/>
                <w:sz w:val="22"/>
                <w:szCs w:val="22"/>
              </w:rPr>
              <w:t xml:space="preserve">The </w:t>
            </w:r>
            <w:r w:rsidR="00B05D79" w:rsidRPr="00073053">
              <w:rPr>
                <w:rFonts w:cstheme="minorHAnsi"/>
                <w:bCs/>
                <w:sz w:val="22"/>
                <w:szCs w:val="22"/>
              </w:rPr>
              <w:t>Regional Placed Programme Manager</w:t>
            </w:r>
            <w:r w:rsidRPr="00073053">
              <w:rPr>
                <w:rFonts w:cstheme="minorHAnsi"/>
                <w:bCs/>
                <w:sz w:val="22"/>
                <w:szCs w:val="22"/>
              </w:rPr>
              <w:t xml:space="preserve"> role is a hybrid role with the majority of work activities being remote work opportunities, travel </w:t>
            </w:r>
            <w:r w:rsidR="00B05D79" w:rsidRPr="00073053">
              <w:rPr>
                <w:rFonts w:cstheme="minorHAnsi"/>
                <w:bCs/>
                <w:sz w:val="22"/>
                <w:szCs w:val="22"/>
              </w:rPr>
              <w:t xml:space="preserve">is </w:t>
            </w:r>
            <w:r w:rsidRPr="00073053">
              <w:rPr>
                <w:rFonts w:cstheme="minorHAnsi"/>
                <w:bCs/>
                <w:sz w:val="22"/>
                <w:szCs w:val="22"/>
              </w:rPr>
              <w:t>required with</w:t>
            </w:r>
            <w:r w:rsidR="00E1779A" w:rsidRPr="00073053">
              <w:rPr>
                <w:rFonts w:cstheme="minorHAnsi"/>
                <w:bCs/>
                <w:sz w:val="22"/>
                <w:szCs w:val="22"/>
              </w:rPr>
              <w:t>in</w:t>
            </w:r>
            <w:r w:rsidRPr="00073053">
              <w:rPr>
                <w:rFonts w:cstheme="minorHAnsi"/>
                <w:bCs/>
                <w:sz w:val="22"/>
                <w:szCs w:val="22"/>
              </w:rPr>
              <w:t xml:space="preserve"> the West and Northwest region to operational sites, and periodic attendance required to attend regional</w:t>
            </w:r>
            <w:r w:rsidR="00E1779A" w:rsidRPr="00073053">
              <w:rPr>
                <w:rFonts w:cstheme="minorHAnsi"/>
                <w:bCs/>
                <w:sz w:val="22"/>
                <w:szCs w:val="22"/>
              </w:rPr>
              <w:t xml:space="preserve"> and national</w:t>
            </w:r>
            <w:r w:rsidRPr="00073053">
              <w:rPr>
                <w:rFonts w:cstheme="minorHAnsi"/>
                <w:bCs/>
                <w:sz w:val="22"/>
                <w:szCs w:val="22"/>
              </w:rPr>
              <w:t xml:space="preserve"> team meetings. A base location will be agreed at commencement of contract. </w:t>
            </w:r>
          </w:p>
          <w:p w14:paraId="77243C3A" w14:textId="527A3FC6" w:rsidR="00A76F88" w:rsidRPr="00073053" w:rsidRDefault="00A76F88" w:rsidP="00073053">
            <w:pPr>
              <w:spacing w:before="0" w:after="0" w:line="240" w:lineRule="auto"/>
              <w:jc w:val="both"/>
              <w:rPr>
                <w:rFonts w:cstheme="minorHAnsi"/>
                <w:bCs/>
                <w:color w:val="000000" w:themeColor="text1"/>
                <w:sz w:val="22"/>
                <w:szCs w:val="22"/>
              </w:rPr>
            </w:pPr>
          </w:p>
        </w:tc>
      </w:tr>
      <w:tr w:rsidR="00D14E84" w:rsidRPr="00073053" w14:paraId="4DDE4C1E" w14:textId="77777777" w:rsidTr="00B71503">
        <w:trPr>
          <w:trHeight w:val="2420"/>
        </w:trPr>
        <w:tc>
          <w:tcPr>
            <w:tcW w:w="1985" w:type="dxa"/>
          </w:tcPr>
          <w:p w14:paraId="3A53F44C" w14:textId="77777777" w:rsidR="00D14E84" w:rsidRPr="00073053" w:rsidRDefault="00D14E84" w:rsidP="00073053">
            <w:pPr>
              <w:spacing w:before="0" w:after="0" w:line="240" w:lineRule="auto"/>
              <w:rPr>
                <w:rFonts w:cstheme="minorHAnsi"/>
                <w:b/>
                <w:color w:val="000000" w:themeColor="text1"/>
                <w:sz w:val="22"/>
                <w:szCs w:val="22"/>
              </w:rPr>
            </w:pPr>
            <w:r w:rsidRPr="00073053">
              <w:rPr>
                <w:rFonts w:cstheme="minorHAnsi"/>
                <w:b/>
                <w:color w:val="000000" w:themeColor="text1"/>
                <w:sz w:val="22"/>
                <w:szCs w:val="22"/>
              </w:rPr>
              <w:t xml:space="preserve">Details of Service </w:t>
            </w:r>
          </w:p>
        </w:tc>
        <w:tc>
          <w:tcPr>
            <w:tcW w:w="8505" w:type="dxa"/>
          </w:tcPr>
          <w:p w14:paraId="3859E5CB" w14:textId="77777777" w:rsidR="00AC33B2" w:rsidRDefault="00D14E84" w:rsidP="00073053">
            <w:pPr>
              <w:tabs>
                <w:tab w:val="left" w:pos="1680"/>
              </w:tabs>
              <w:spacing w:before="0" w:after="0" w:line="240" w:lineRule="auto"/>
              <w:jc w:val="both"/>
              <w:rPr>
                <w:rFonts w:cstheme="minorHAnsi"/>
                <w:color w:val="000000" w:themeColor="text1"/>
                <w:sz w:val="22"/>
                <w:szCs w:val="22"/>
                <w:shd w:val="clear" w:color="auto" w:fill="FFFFFF"/>
              </w:rPr>
            </w:pPr>
            <w:r w:rsidRPr="00073053">
              <w:rPr>
                <w:rFonts w:cstheme="minorHAnsi"/>
                <w:color w:val="000000" w:themeColor="text1"/>
                <w:sz w:val="22"/>
                <w:szCs w:val="22"/>
                <w:shd w:val="clear" w:color="auto" w:fill="FFFFFF"/>
              </w:rPr>
              <w:t>Mental Health Ireland is a national voluntary organisation, working in partnership with local Mental Health Associations, HSE, and communities.  Founded in 1966, our focus has been on promoting Positive Mental Health and Wellbeing and Living Life Well for people with lived</w:t>
            </w:r>
            <w:r w:rsidR="00E1779A" w:rsidRPr="00073053">
              <w:rPr>
                <w:rFonts w:cstheme="minorHAnsi"/>
                <w:color w:val="000000" w:themeColor="text1"/>
                <w:sz w:val="22"/>
                <w:szCs w:val="22"/>
                <w:shd w:val="clear" w:color="auto" w:fill="FFFFFF"/>
              </w:rPr>
              <w:t xml:space="preserve"> and living</w:t>
            </w:r>
            <w:r w:rsidRPr="00073053">
              <w:rPr>
                <w:rFonts w:cstheme="minorHAnsi"/>
                <w:color w:val="000000" w:themeColor="text1"/>
                <w:sz w:val="22"/>
                <w:szCs w:val="22"/>
                <w:shd w:val="clear" w:color="auto" w:fill="FFFFFF"/>
              </w:rPr>
              <w:t xml:space="preserve"> experience of mental health challenges. </w:t>
            </w:r>
          </w:p>
          <w:p w14:paraId="5BC540ED" w14:textId="77777777" w:rsidR="00AC33B2" w:rsidRDefault="00AC33B2" w:rsidP="00073053">
            <w:pPr>
              <w:tabs>
                <w:tab w:val="left" w:pos="1680"/>
              </w:tabs>
              <w:spacing w:before="0" w:after="0" w:line="240" w:lineRule="auto"/>
              <w:jc w:val="both"/>
              <w:rPr>
                <w:rFonts w:cstheme="minorHAnsi"/>
                <w:color w:val="000000" w:themeColor="text1"/>
                <w:sz w:val="22"/>
                <w:szCs w:val="22"/>
                <w:shd w:val="clear" w:color="auto" w:fill="FFFFFF"/>
              </w:rPr>
            </w:pPr>
          </w:p>
          <w:p w14:paraId="6F7C8A30" w14:textId="6BD16965" w:rsidR="00D14E84" w:rsidRPr="00073053" w:rsidRDefault="00D14E84" w:rsidP="00073053">
            <w:pPr>
              <w:tabs>
                <w:tab w:val="left" w:pos="1680"/>
              </w:tabs>
              <w:spacing w:before="0" w:after="0" w:line="240" w:lineRule="auto"/>
              <w:jc w:val="both"/>
              <w:rPr>
                <w:rFonts w:cstheme="minorHAnsi"/>
                <w:color w:val="000000" w:themeColor="text1"/>
                <w:sz w:val="22"/>
                <w:szCs w:val="22"/>
                <w:shd w:val="clear" w:color="auto" w:fill="FFFFFF"/>
              </w:rPr>
            </w:pPr>
            <w:r w:rsidRPr="00073053">
              <w:rPr>
                <w:rFonts w:cstheme="minorHAnsi"/>
                <w:color w:val="000000" w:themeColor="text1"/>
                <w:sz w:val="22"/>
                <w:szCs w:val="22"/>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w:t>
            </w:r>
            <w:r w:rsidR="00E1779A" w:rsidRPr="00073053">
              <w:rPr>
                <w:rFonts w:cstheme="minorHAnsi"/>
                <w:color w:val="000000" w:themeColor="text1"/>
                <w:sz w:val="22"/>
                <w:szCs w:val="22"/>
                <w:shd w:val="clear" w:color="auto" w:fill="FFFFFF"/>
              </w:rPr>
              <w:t xml:space="preserve"> and living</w:t>
            </w:r>
            <w:r w:rsidRPr="00073053">
              <w:rPr>
                <w:rFonts w:cstheme="minorHAnsi"/>
                <w:color w:val="000000" w:themeColor="text1"/>
                <w:sz w:val="22"/>
                <w:szCs w:val="22"/>
                <w:shd w:val="clear" w:color="auto" w:fill="FFFFFF"/>
              </w:rPr>
              <w:t xml:space="preserve"> experience of mental health challenges.</w:t>
            </w:r>
          </w:p>
          <w:p w14:paraId="5EBB2DF0" w14:textId="5EB65681" w:rsidR="00A76F88" w:rsidRPr="00073053" w:rsidRDefault="00A76F88" w:rsidP="00073053">
            <w:pPr>
              <w:tabs>
                <w:tab w:val="left" w:pos="1680"/>
              </w:tabs>
              <w:spacing w:before="0" w:after="0" w:line="240" w:lineRule="auto"/>
              <w:jc w:val="both"/>
              <w:rPr>
                <w:rFonts w:cstheme="minorHAnsi"/>
                <w:iCs/>
                <w:color w:val="000000" w:themeColor="text1"/>
                <w:sz w:val="22"/>
                <w:szCs w:val="22"/>
              </w:rPr>
            </w:pPr>
          </w:p>
        </w:tc>
      </w:tr>
      <w:tr w:rsidR="00D14E84" w:rsidRPr="00073053" w14:paraId="49DC3861" w14:textId="77777777" w:rsidTr="00B71503">
        <w:tc>
          <w:tcPr>
            <w:tcW w:w="1985" w:type="dxa"/>
          </w:tcPr>
          <w:p w14:paraId="7BA9EB9E" w14:textId="54F0306E" w:rsidR="00D14E84" w:rsidRPr="00073053" w:rsidRDefault="00D14E84" w:rsidP="00073053">
            <w:pPr>
              <w:spacing w:before="0" w:after="0" w:line="240" w:lineRule="auto"/>
              <w:rPr>
                <w:rFonts w:cstheme="minorHAnsi"/>
                <w:b/>
                <w:sz w:val="22"/>
                <w:szCs w:val="22"/>
              </w:rPr>
            </w:pPr>
            <w:r w:rsidRPr="00073053">
              <w:rPr>
                <w:rFonts w:cstheme="minorHAnsi"/>
                <w:b/>
                <w:sz w:val="22"/>
                <w:szCs w:val="22"/>
              </w:rPr>
              <w:t>Reporting Relationship</w:t>
            </w:r>
          </w:p>
        </w:tc>
        <w:tc>
          <w:tcPr>
            <w:tcW w:w="8505" w:type="dxa"/>
          </w:tcPr>
          <w:p w14:paraId="0448AE1C" w14:textId="77777777" w:rsidR="00D14E84" w:rsidRPr="00073053" w:rsidRDefault="00D14E84" w:rsidP="00073053">
            <w:pPr>
              <w:spacing w:before="0" w:after="0" w:line="240" w:lineRule="auto"/>
              <w:jc w:val="both"/>
              <w:rPr>
                <w:rFonts w:cstheme="minorHAnsi"/>
                <w:sz w:val="22"/>
                <w:szCs w:val="22"/>
              </w:rPr>
            </w:pPr>
            <w:r w:rsidRPr="00073053">
              <w:rPr>
                <w:rFonts w:cstheme="minorHAnsi"/>
                <w:sz w:val="22"/>
                <w:szCs w:val="22"/>
              </w:rPr>
              <w:t xml:space="preserve">This role will report directly into </w:t>
            </w:r>
            <w:r w:rsidR="00735C17" w:rsidRPr="00073053">
              <w:rPr>
                <w:rFonts w:cstheme="minorHAnsi"/>
                <w:sz w:val="22"/>
                <w:szCs w:val="22"/>
              </w:rPr>
              <w:t xml:space="preserve">Maria Walsh-Healy, Operations, Governance and Compliance Manager. </w:t>
            </w:r>
          </w:p>
          <w:p w14:paraId="40C111FF" w14:textId="31046047" w:rsidR="00A76F88" w:rsidRPr="00073053" w:rsidRDefault="00A76F88" w:rsidP="00073053">
            <w:pPr>
              <w:spacing w:before="0" w:after="0" w:line="240" w:lineRule="auto"/>
              <w:jc w:val="both"/>
              <w:rPr>
                <w:rFonts w:cstheme="minorHAnsi"/>
                <w:sz w:val="22"/>
                <w:szCs w:val="22"/>
              </w:rPr>
            </w:pPr>
          </w:p>
        </w:tc>
      </w:tr>
      <w:tr w:rsidR="00D14E84" w:rsidRPr="00073053" w14:paraId="23656036" w14:textId="77777777" w:rsidTr="00B71503">
        <w:tc>
          <w:tcPr>
            <w:tcW w:w="1985" w:type="dxa"/>
          </w:tcPr>
          <w:p w14:paraId="6275C319" w14:textId="6DEA7B70" w:rsidR="00D14E84" w:rsidRPr="00073053" w:rsidRDefault="00D14E84" w:rsidP="00073053">
            <w:pPr>
              <w:spacing w:before="0" w:after="0" w:line="240" w:lineRule="auto"/>
              <w:rPr>
                <w:rFonts w:cstheme="minorHAnsi"/>
                <w:b/>
                <w:sz w:val="22"/>
                <w:szCs w:val="22"/>
              </w:rPr>
            </w:pPr>
            <w:r w:rsidRPr="00073053">
              <w:rPr>
                <w:rFonts w:cstheme="minorHAnsi"/>
                <w:b/>
                <w:sz w:val="22"/>
                <w:szCs w:val="22"/>
              </w:rPr>
              <w:t>Informal Enquiries</w:t>
            </w:r>
          </w:p>
        </w:tc>
        <w:tc>
          <w:tcPr>
            <w:tcW w:w="8505" w:type="dxa"/>
          </w:tcPr>
          <w:p w14:paraId="2C514827" w14:textId="77777777" w:rsidR="00D14E84" w:rsidRPr="00073053" w:rsidRDefault="00735C17" w:rsidP="00073053">
            <w:pPr>
              <w:spacing w:before="0" w:after="0" w:line="240" w:lineRule="auto"/>
              <w:jc w:val="both"/>
              <w:rPr>
                <w:rFonts w:cstheme="minorHAnsi"/>
                <w:sz w:val="22"/>
                <w:szCs w:val="22"/>
                <w:lang w:val="en-IE"/>
              </w:rPr>
            </w:pPr>
            <w:r w:rsidRPr="00073053">
              <w:rPr>
                <w:rFonts w:cstheme="minorHAnsi"/>
                <w:sz w:val="22"/>
                <w:szCs w:val="22"/>
              </w:rPr>
              <w:t xml:space="preserve">Maria Walsh-Healy, </w:t>
            </w:r>
            <w:r w:rsidRPr="00073053">
              <w:rPr>
                <w:rFonts w:cstheme="minorHAnsi"/>
                <w:sz w:val="22"/>
                <w:szCs w:val="22"/>
                <w:lang w:val="en-IE"/>
              </w:rPr>
              <w:t>087 4277497</w:t>
            </w:r>
          </w:p>
          <w:p w14:paraId="5ACA7132" w14:textId="45E499BB" w:rsidR="00A76F88" w:rsidRPr="00073053" w:rsidRDefault="00A76F88" w:rsidP="00073053">
            <w:pPr>
              <w:spacing w:before="0" w:after="0" w:line="240" w:lineRule="auto"/>
              <w:jc w:val="both"/>
              <w:rPr>
                <w:rFonts w:cstheme="minorHAnsi"/>
                <w:sz w:val="22"/>
                <w:szCs w:val="22"/>
                <w:lang w:val="en-IE"/>
              </w:rPr>
            </w:pPr>
          </w:p>
        </w:tc>
      </w:tr>
      <w:tr w:rsidR="00D14E84" w:rsidRPr="00073053" w14:paraId="57135C04" w14:textId="77777777" w:rsidTr="00B71503">
        <w:tc>
          <w:tcPr>
            <w:tcW w:w="1985" w:type="dxa"/>
          </w:tcPr>
          <w:p w14:paraId="0328B151"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t>Position Summary</w:t>
            </w:r>
          </w:p>
          <w:p w14:paraId="4B271EA8" w14:textId="77777777" w:rsidR="00D14E84" w:rsidRPr="00073053" w:rsidRDefault="00D14E84" w:rsidP="00073053">
            <w:pPr>
              <w:spacing w:before="0" w:after="0" w:line="240" w:lineRule="auto"/>
              <w:rPr>
                <w:rFonts w:cstheme="minorHAnsi"/>
                <w:sz w:val="22"/>
                <w:szCs w:val="22"/>
              </w:rPr>
            </w:pPr>
          </w:p>
        </w:tc>
        <w:tc>
          <w:tcPr>
            <w:tcW w:w="8505" w:type="dxa"/>
          </w:tcPr>
          <w:p w14:paraId="61E04337" w14:textId="082EC7BD" w:rsidR="00E1779A" w:rsidRPr="00073053" w:rsidRDefault="00D14E84" w:rsidP="00073053">
            <w:pPr>
              <w:spacing w:before="0" w:after="0" w:line="240" w:lineRule="auto"/>
              <w:jc w:val="both"/>
              <w:rPr>
                <w:rFonts w:cstheme="minorHAnsi"/>
                <w:sz w:val="22"/>
                <w:szCs w:val="22"/>
              </w:rPr>
            </w:pPr>
            <w:bookmarkStart w:id="3" w:name="_Hlk63507791"/>
            <w:r w:rsidRPr="00073053">
              <w:rPr>
                <w:rFonts w:cstheme="minorHAnsi"/>
                <w:sz w:val="22"/>
                <w:szCs w:val="22"/>
              </w:rPr>
              <w:t xml:space="preserve">Working as part of the </w:t>
            </w:r>
            <w:r w:rsidR="00735C17" w:rsidRPr="00073053">
              <w:rPr>
                <w:rFonts w:cstheme="minorHAnsi"/>
                <w:sz w:val="22"/>
                <w:szCs w:val="22"/>
              </w:rPr>
              <w:t xml:space="preserve">Operations </w:t>
            </w:r>
            <w:r w:rsidR="007C3908" w:rsidRPr="00073053">
              <w:rPr>
                <w:rFonts w:cstheme="minorHAnsi"/>
                <w:sz w:val="22"/>
                <w:szCs w:val="22"/>
              </w:rPr>
              <w:t>team,</w:t>
            </w:r>
            <w:r w:rsidRPr="00073053">
              <w:rPr>
                <w:rFonts w:cstheme="minorHAnsi"/>
                <w:sz w:val="22"/>
                <w:szCs w:val="22"/>
              </w:rPr>
              <w:t xml:space="preserve"> </w:t>
            </w:r>
            <w:r w:rsidR="00735C17" w:rsidRPr="00073053">
              <w:rPr>
                <w:rFonts w:cstheme="minorHAnsi"/>
                <w:sz w:val="22"/>
                <w:szCs w:val="22"/>
              </w:rPr>
              <w:t xml:space="preserve">the </w:t>
            </w:r>
            <w:r w:rsidR="002246BC" w:rsidRPr="00073053">
              <w:rPr>
                <w:rFonts w:cstheme="minorHAnsi"/>
                <w:sz w:val="22"/>
                <w:szCs w:val="22"/>
              </w:rPr>
              <w:t>Regional Placed Programmes Manager</w:t>
            </w:r>
          </w:p>
          <w:p w14:paraId="51750EBF" w14:textId="05559CF5" w:rsidR="00E1779A" w:rsidRPr="00073053" w:rsidRDefault="00D14E84" w:rsidP="00073053">
            <w:pPr>
              <w:pStyle w:val="ListParagraph"/>
              <w:numPr>
                <w:ilvl w:val="0"/>
                <w:numId w:val="44"/>
              </w:numPr>
              <w:jc w:val="both"/>
              <w:rPr>
                <w:rFonts w:asciiTheme="minorHAnsi" w:hAnsiTheme="minorHAnsi" w:cstheme="minorHAnsi"/>
                <w:bCs/>
              </w:rPr>
            </w:pPr>
            <w:r w:rsidRPr="00073053">
              <w:rPr>
                <w:rFonts w:asciiTheme="minorHAnsi" w:hAnsiTheme="minorHAnsi" w:cstheme="minorHAnsi"/>
              </w:rPr>
              <w:t xml:space="preserve">will </w:t>
            </w:r>
            <w:r w:rsidR="00AE07BF" w:rsidRPr="00073053">
              <w:rPr>
                <w:rFonts w:asciiTheme="minorHAnsi" w:hAnsiTheme="minorHAnsi" w:cstheme="minorHAnsi"/>
              </w:rPr>
              <w:t xml:space="preserve">provide governance and operational oversight to </w:t>
            </w:r>
            <w:r w:rsidR="00FE5EEF" w:rsidRPr="00073053">
              <w:rPr>
                <w:rFonts w:asciiTheme="minorHAnsi" w:hAnsiTheme="minorHAnsi" w:cstheme="minorHAnsi"/>
              </w:rPr>
              <w:t xml:space="preserve">Mental Health Ireland  </w:t>
            </w:r>
            <w:r w:rsidR="00AE07BF" w:rsidRPr="00073053">
              <w:rPr>
                <w:rFonts w:asciiTheme="minorHAnsi" w:hAnsiTheme="minorHAnsi" w:cstheme="minorHAnsi"/>
              </w:rPr>
              <w:t>services</w:t>
            </w:r>
            <w:r w:rsidR="00E1779A" w:rsidRPr="00073053">
              <w:rPr>
                <w:rFonts w:asciiTheme="minorHAnsi" w:hAnsiTheme="minorHAnsi" w:cstheme="minorHAnsi"/>
              </w:rPr>
              <w:t xml:space="preserve"> and partnership programmes</w:t>
            </w:r>
            <w:r w:rsidR="00AE07BF" w:rsidRPr="00073053">
              <w:rPr>
                <w:rFonts w:asciiTheme="minorHAnsi" w:hAnsiTheme="minorHAnsi" w:cstheme="minorHAnsi"/>
              </w:rPr>
              <w:t xml:space="preserve"> in the region, </w:t>
            </w:r>
          </w:p>
          <w:p w14:paraId="4BEE332E" w14:textId="77777777" w:rsidR="00E1779A" w:rsidRPr="00073053" w:rsidRDefault="00AE07BF" w:rsidP="00073053">
            <w:pPr>
              <w:pStyle w:val="ListParagraph"/>
              <w:numPr>
                <w:ilvl w:val="0"/>
                <w:numId w:val="44"/>
              </w:numPr>
              <w:jc w:val="both"/>
              <w:rPr>
                <w:rFonts w:asciiTheme="minorHAnsi" w:hAnsiTheme="minorHAnsi" w:cstheme="minorHAnsi"/>
                <w:bCs/>
              </w:rPr>
            </w:pPr>
            <w:r w:rsidRPr="00073053">
              <w:rPr>
                <w:rFonts w:asciiTheme="minorHAnsi" w:hAnsiTheme="minorHAnsi" w:cstheme="minorHAnsi"/>
              </w:rPr>
              <w:t>provide line management to programme team members</w:t>
            </w:r>
            <w:r w:rsidR="00D13255" w:rsidRPr="00073053">
              <w:rPr>
                <w:rFonts w:asciiTheme="minorHAnsi" w:hAnsiTheme="minorHAnsi" w:cstheme="minorHAnsi"/>
              </w:rPr>
              <w:t xml:space="preserve">, </w:t>
            </w:r>
          </w:p>
          <w:p w14:paraId="0CF2CE5B" w14:textId="2EA49F58" w:rsidR="00E1779A" w:rsidRPr="00073053" w:rsidRDefault="00D13255" w:rsidP="00073053">
            <w:pPr>
              <w:pStyle w:val="ListParagraph"/>
              <w:numPr>
                <w:ilvl w:val="0"/>
                <w:numId w:val="44"/>
              </w:numPr>
              <w:jc w:val="both"/>
              <w:rPr>
                <w:rFonts w:asciiTheme="minorHAnsi" w:hAnsiTheme="minorHAnsi" w:cstheme="minorHAnsi"/>
                <w:bCs/>
              </w:rPr>
            </w:pPr>
            <w:r w:rsidRPr="00073053">
              <w:rPr>
                <w:rFonts w:asciiTheme="minorHAnsi" w:hAnsiTheme="minorHAnsi" w:cstheme="minorHAnsi"/>
              </w:rPr>
              <w:t>centralise operations to maximise quality assurance</w:t>
            </w:r>
            <w:r w:rsidR="00E1779A" w:rsidRPr="00073053">
              <w:rPr>
                <w:rFonts w:asciiTheme="minorHAnsi" w:hAnsiTheme="minorHAnsi" w:cstheme="minorHAnsi"/>
              </w:rPr>
              <w:t xml:space="preserve">, </w:t>
            </w:r>
            <w:r w:rsidRPr="00073053">
              <w:rPr>
                <w:rFonts w:asciiTheme="minorHAnsi" w:hAnsiTheme="minorHAnsi" w:cstheme="minorHAnsi"/>
              </w:rPr>
              <w:t>promote knowledge sharing and reduce duplication</w:t>
            </w:r>
            <w:r w:rsidR="00001236" w:rsidRPr="00073053">
              <w:rPr>
                <w:rFonts w:asciiTheme="minorHAnsi" w:hAnsiTheme="minorHAnsi" w:cstheme="minorHAnsi"/>
              </w:rPr>
              <w:t xml:space="preserve">, </w:t>
            </w:r>
            <w:r w:rsidR="009C7818" w:rsidRPr="00073053">
              <w:rPr>
                <w:rFonts w:asciiTheme="minorHAnsi" w:hAnsiTheme="minorHAnsi" w:cstheme="minorHAnsi"/>
              </w:rPr>
              <w:t xml:space="preserve">promote cross pollination of ideas, advocacy, best practice initiatives and increase </w:t>
            </w:r>
            <w:r w:rsidR="00941F20" w:rsidRPr="00073053">
              <w:rPr>
                <w:rFonts w:asciiTheme="minorHAnsi" w:hAnsiTheme="minorHAnsi" w:cstheme="minorHAnsi"/>
              </w:rPr>
              <w:t>co-production opportunities</w:t>
            </w:r>
            <w:r w:rsidR="00C232FE" w:rsidRPr="00073053">
              <w:rPr>
                <w:rFonts w:asciiTheme="minorHAnsi" w:hAnsiTheme="minorHAnsi" w:cstheme="minorHAnsi"/>
              </w:rPr>
              <w:t>,</w:t>
            </w:r>
          </w:p>
          <w:p w14:paraId="36CFEFA5" w14:textId="15EC48CE" w:rsidR="00D14E84" w:rsidRPr="00073053" w:rsidRDefault="00FE5EEF" w:rsidP="00073053">
            <w:pPr>
              <w:pStyle w:val="ListParagraph"/>
              <w:numPr>
                <w:ilvl w:val="0"/>
                <w:numId w:val="44"/>
              </w:numPr>
              <w:jc w:val="both"/>
              <w:rPr>
                <w:rFonts w:asciiTheme="minorHAnsi" w:hAnsiTheme="minorHAnsi" w:cstheme="minorHAnsi"/>
                <w:bCs/>
              </w:rPr>
            </w:pPr>
            <w:r w:rsidRPr="00073053">
              <w:rPr>
                <w:rFonts w:asciiTheme="minorHAnsi" w:hAnsiTheme="minorHAnsi" w:cstheme="minorHAnsi"/>
              </w:rPr>
              <w:t>The post holder will e</w:t>
            </w:r>
            <w:r w:rsidR="00941F20" w:rsidRPr="00073053">
              <w:rPr>
                <w:rFonts w:asciiTheme="minorHAnsi" w:hAnsiTheme="minorHAnsi" w:cstheme="minorHAnsi"/>
              </w:rPr>
              <w:t xml:space="preserve">nsure models of care </w:t>
            </w:r>
            <w:r w:rsidR="00237CCC" w:rsidRPr="00073053">
              <w:rPr>
                <w:rFonts w:asciiTheme="minorHAnsi" w:hAnsiTheme="minorHAnsi" w:cstheme="minorHAnsi"/>
              </w:rPr>
              <w:t xml:space="preserve">(National Framework for Recovery, Crisis Resolution Framework (Solace) are followed, provide statistical reports on outputs and achievements in line with SLA requirements and </w:t>
            </w:r>
            <w:r w:rsidR="00602B0D" w:rsidRPr="00073053">
              <w:rPr>
                <w:rFonts w:asciiTheme="minorHAnsi" w:hAnsiTheme="minorHAnsi" w:cstheme="minorHAnsi"/>
              </w:rPr>
              <w:t xml:space="preserve">aid the </w:t>
            </w:r>
            <w:r w:rsidR="00DD051A" w:rsidRPr="00073053">
              <w:rPr>
                <w:rFonts w:asciiTheme="minorHAnsi" w:hAnsiTheme="minorHAnsi" w:cstheme="minorHAnsi"/>
              </w:rPr>
              <w:t>implement</w:t>
            </w:r>
            <w:r w:rsidR="00602B0D" w:rsidRPr="00073053">
              <w:rPr>
                <w:rFonts w:asciiTheme="minorHAnsi" w:hAnsiTheme="minorHAnsi" w:cstheme="minorHAnsi"/>
              </w:rPr>
              <w:t>ation</w:t>
            </w:r>
            <w:r w:rsidR="00DD051A" w:rsidRPr="00073053">
              <w:rPr>
                <w:rFonts w:asciiTheme="minorHAnsi" w:hAnsiTheme="minorHAnsi" w:cstheme="minorHAnsi"/>
              </w:rPr>
              <w:t xml:space="preserve"> of </w:t>
            </w:r>
            <w:r w:rsidR="00602B0D" w:rsidRPr="00073053">
              <w:rPr>
                <w:rFonts w:asciiTheme="minorHAnsi" w:hAnsiTheme="minorHAnsi" w:cstheme="minorHAnsi"/>
              </w:rPr>
              <w:t xml:space="preserve">Sharing the Vision, Living Life Well, Connecting for Life and the National Mental Health Promotion Plan goals within Mental Health Ireland </w:t>
            </w:r>
            <w:r w:rsidRPr="00073053">
              <w:rPr>
                <w:rFonts w:asciiTheme="minorHAnsi" w:hAnsiTheme="minorHAnsi" w:cstheme="minorHAnsi"/>
              </w:rPr>
              <w:t>partnership p</w:t>
            </w:r>
            <w:r w:rsidR="00602B0D" w:rsidRPr="00073053">
              <w:rPr>
                <w:rFonts w:asciiTheme="minorHAnsi" w:hAnsiTheme="minorHAnsi" w:cstheme="minorHAnsi"/>
              </w:rPr>
              <w:t>rogramme</w:t>
            </w:r>
            <w:r w:rsidR="00735C17" w:rsidRPr="00073053">
              <w:rPr>
                <w:rFonts w:asciiTheme="minorHAnsi" w:hAnsiTheme="minorHAnsi" w:cstheme="minorHAnsi"/>
              </w:rPr>
              <w:t xml:space="preserve"> teams in the West and Northwest. This essential role will adopt people and culture strategies for the support and development of Mental Health Ireland staff in this </w:t>
            </w:r>
            <w:r w:rsidRPr="00073053">
              <w:rPr>
                <w:rFonts w:asciiTheme="minorHAnsi" w:hAnsiTheme="minorHAnsi" w:cstheme="minorHAnsi"/>
              </w:rPr>
              <w:t>region and</w:t>
            </w:r>
            <w:r w:rsidR="00735C17" w:rsidRPr="00073053">
              <w:rPr>
                <w:rFonts w:asciiTheme="minorHAnsi" w:hAnsiTheme="minorHAnsi" w:cstheme="minorHAnsi"/>
              </w:rPr>
              <w:t xml:space="preserve"> be </w:t>
            </w:r>
            <w:r w:rsidR="00735C17" w:rsidRPr="00073053">
              <w:rPr>
                <w:rFonts w:asciiTheme="minorHAnsi" w:hAnsiTheme="minorHAnsi" w:cstheme="minorHAnsi"/>
              </w:rPr>
              <w:lastRenderedPageBreak/>
              <w:t xml:space="preserve">involved in all </w:t>
            </w:r>
            <w:r w:rsidR="00602B0D" w:rsidRPr="00073053">
              <w:rPr>
                <w:rFonts w:asciiTheme="minorHAnsi" w:hAnsiTheme="minorHAnsi" w:cstheme="minorHAnsi"/>
              </w:rPr>
              <w:t xml:space="preserve">line management and </w:t>
            </w:r>
            <w:r w:rsidR="00735C17" w:rsidRPr="00073053">
              <w:rPr>
                <w:rFonts w:asciiTheme="minorHAnsi" w:hAnsiTheme="minorHAnsi" w:cstheme="minorHAnsi"/>
              </w:rPr>
              <w:t>HR matters throughout all stages of an employment lifecycle from recruitment, onboarding, contract management, grievance, performance management and offboarding</w:t>
            </w:r>
            <w:r w:rsidR="00C232FE" w:rsidRPr="00073053">
              <w:rPr>
                <w:rFonts w:asciiTheme="minorHAnsi" w:hAnsiTheme="minorHAnsi" w:cstheme="minorHAnsi"/>
              </w:rPr>
              <w:t>,</w:t>
            </w:r>
          </w:p>
          <w:p w14:paraId="48C7D8D7" w14:textId="77777777" w:rsidR="00D14E84" w:rsidRPr="00073053" w:rsidRDefault="00D14E84" w:rsidP="00073053">
            <w:pPr>
              <w:pStyle w:val="ListParagraph"/>
              <w:numPr>
                <w:ilvl w:val="0"/>
                <w:numId w:val="44"/>
              </w:numPr>
              <w:jc w:val="both"/>
              <w:rPr>
                <w:rFonts w:asciiTheme="minorHAnsi" w:hAnsiTheme="minorHAnsi" w:cstheme="minorHAnsi"/>
              </w:rPr>
            </w:pPr>
            <w:r w:rsidRPr="00073053">
              <w:rPr>
                <w:rFonts w:asciiTheme="minorHAnsi" w:hAnsiTheme="minorHAnsi" w:cstheme="minorHAnsi"/>
              </w:rPr>
              <w:t xml:space="preserve">The applicant must have the necessary experience and capacity for lone working and to work on their own initiative. </w:t>
            </w:r>
            <w:bookmarkEnd w:id="3"/>
          </w:p>
          <w:p w14:paraId="5609F546" w14:textId="6FE6957C" w:rsidR="007F7B3F" w:rsidRPr="00073053" w:rsidRDefault="007F7B3F" w:rsidP="00073053">
            <w:pPr>
              <w:pStyle w:val="ListParagraph"/>
              <w:ind w:left="720"/>
              <w:jc w:val="both"/>
              <w:rPr>
                <w:rFonts w:asciiTheme="minorHAnsi" w:hAnsiTheme="minorHAnsi" w:cstheme="minorHAnsi"/>
              </w:rPr>
            </w:pPr>
          </w:p>
        </w:tc>
      </w:tr>
      <w:tr w:rsidR="00D14E84" w:rsidRPr="00073053" w14:paraId="621BF1F8" w14:textId="77777777" w:rsidTr="00B71503">
        <w:tc>
          <w:tcPr>
            <w:tcW w:w="1985" w:type="dxa"/>
          </w:tcPr>
          <w:p w14:paraId="1CBDDA46"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lastRenderedPageBreak/>
              <w:t>The Person</w:t>
            </w:r>
          </w:p>
        </w:tc>
        <w:tc>
          <w:tcPr>
            <w:tcW w:w="8505" w:type="dxa"/>
          </w:tcPr>
          <w:p w14:paraId="3D94321F" w14:textId="09AD0BAC" w:rsidR="00735C17" w:rsidRPr="00073053" w:rsidRDefault="00D14E84" w:rsidP="00073053">
            <w:pPr>
              <w:tabs>
                <w:tab w:val="left" w:pos="1680"/>
              </w:tabs>
              <w:spacing w:before="0" w:after="0" w:line="240" w:lineRule="auto"/>
              <w:jc w:val="both"/>
              <w:rPr>
                <w:rFonts w:cstheme="minorHAnsi"/>
                <w:sz w:val="22"/>
                <w:szCs w:val="22"/>
              </w:rPr>
            </w:pPr>
            <w:bookmarkStart w:id="4" w:name="_Hlk205799640"/>
            <w:r w:rsidRPr="00073053">
              <w:rPr>
                <w:rFonts w:cstheme="minorHAnsi"/>
                <w:sz w:val="22"/>
                <w:szCs w:val="22"/>
              </w:rPr>
              <w:t xml:space="preserve">The successful candidate will have a minimum of </w:t>
            </w:r>
            <w:r w:rsidR="00E1779A" w:rsidRPr="00073053">
              <w:rPr>
                <w:rFonts w:cstheme="minorHAnsi"/>
                <w:sz w:val="22"/>
                <w:szCs w:val="22"/>
              </w:rPr>
              <w:t>4</w:t>
            </w:r>
            <w:r w:rsidRPr="00073053">
              <w:rPr>
                <w:rFonts w:cstheme="minorHAnsi"/>
                <w:sz w:val="22"/>
                <w:szCs w:val="22"/>
              </w:rPr>
              <w:t xml:space="preserve"> years’ experience working </w:t>
            </w:r>
            <w:r w:rsidR="002A5B6F" w:rsidRPr="00073053">
              <w:rPr>
                <w:rFonts w:cstheme="minorHAnsi"/>
                <w:sz w:val="22"/>
                <w:szCs w:val="22"/>
              </w:rPr>
              <w:t xml:space="preserve">as </w:t>
            </w:r>
            <w:r w:rsidRPr="00073053">
              <w:rPr>
                <w:rFonts w:cstheme="minorHAnsi"/>
                <w:sz w:val="22"/>
                <w:szCs w:val="22"/>
              </w:rPr>
              <w:t xml:space="preserve">a </w:t>
            </w:r>
            <w:r w:rsidR="002A5B6F" w:rsidRPr="00073053">
              <w:rPr>
                <w:rFonts w:cstheme="minorHAnsi"/>
                <w:sz w:val="22"/>
                <w:szCs w:val="22"/>
              </w:rPr>
              <w:t>line manage</w:t>
            </w:r>
            <w:r w:rsidR="00E1779A" w:rsidRPr="00073053">
              <w:rPr>
                <w:rFonts w:cstheme="minorHAnsi"/>
                <w:sz w:val="22"/>
                <w:szCs w:val="22"/>
              </w:rPr>
              <w:t>r</w:t>
            </w:r>
            <w:r w:rsidR="002A5B6F" w:rsidRPr="00073053">
              <w:rPr>
                <w:rFonts w:cstheme="minorHAnsi"/>
                <w:sz w:val="22"/>
                <w:szCs w:val="22"/>
              </w:rPr>
              <w:t xml:space="preserve">, </w:t>
            </w:r>
            <w:r w:rsidR="00735C17" w:rsidRPr="00073053">
              <w:rPr>
                <w:rFonts w:cstheme="minorHAnsi"/>
                <w:sz w:val="22"/>
                <w:szCs w:val="22"/>
              </w:rPr>
              <w:t xml:space="preserve">with experience in a </w:t>
            </w:r>
            <w:r w:rsidRPr="00073053">
              <w:rPr>
                <w:rFonts w:cstheme="minorHAnsi"/>
                <w:sz w:val="22"/>
                <w:szCs w:val="22"/>
              </w:rPr>
              <w:t xml:space="preserve">relevant mental health and related community/voluntary </w:t>
            </w:r>
            <w:r w:rsidR="00FE5EEF" w:rsidRPr="00073053">
              <w:rPr>
                <w:rFonts w:cstheme="minorHAnsi"/>
                <w:sz w:val="22"/>
                <w:szCs w:val="22"/>
              </w:rPr>
              <w:t xml:space="preserve">sector </w:t>
            </w:r>
            <w:r w:rsidR="00735C17" w:rsidRPr="00073053">
              <w:rPr>
                <w:rFonts w:cstheme="minorHAnsi"/>
                <w:sz w:val="22"/>
                <w:szCs w:val="22"/>
              </w:rPr>
              <w:t xml:space="preserve"> a clear advantage. </w:t>
            </w:r>
          </w:p>
          <w:p w14:paraId="010C202A" w14:textId="77777777" w:rsidR="00073053" w:rsidRPr="00073053" w:rsidRDefault="00073053" w:rsidP="00073053">
            <w:pPr>
              <w:tabs>
                <w:tab w:val="left" w:pos="1680"/>
              </w:tabs>
              <w:spacing w:before="0" w:after="0" w:line="240" w:lineRule="auto"/>
              <w:jc w:val="both"/>
              <w:rPr>
                <w:rFonts w:cstheme="minorHAnsi"/>
                <w:sz w:val="22"/>
                <w:szCs w:val="22"/>
              </w:rPr>
            </w:pPr>
          </w:p>
          <w:p w14:paraId="6E2D327A" w14:textId="789891B3" w:rsidR="00D14E84" w:rsidRPr="00073053" w:rsidRDefault="00D14E84" w:rsidP="00073053">
            <w:pPr>
              <w:pStyle w:val="NormalWeb"/>
              <w:spacing w:before="0" w:beforeAutospacing="0" w:after="0" w:afterAutospacing="0"/>
              <w:jc w:val="both"/>
              <w:rPr>
                <w:rFonts w:asciiTheme="minorHAnsi" w:hAnsiTheme="minorHAnsi" w:cstheme="minorHAnsi"/>
                <w:color w:val="000000"/>
                <w:sz w:val="22"/>
                <w:szCs w:val="22"/>
                <w:u w:val="single"/>
              </w:rPr>
            </w:pPr>
            <w:r w:rsidRPr="00073053">
              <w:rPr>
                <w:rFonts w:asciiTheme="minorHAnsi" w:hAnsiTheme="minorHAnsi" w:cstheme="minorHAnsi"/>
                <w:color w:val="000000"/>
                <w:sz w:val="22"/>
                <w:szCs w:val="22"/>
                <w:u w:val="single"/>
              </w:rPr>
              <w:t>You will be required to have:</w:t>
            </w:r>
            <w:r w:rsidR="00BE7EAA" w:rsidRPr="00073053">
              <w:rPr>
                <w:rFonts w:asciiTheme="minorHAnsi" w:hAnsiTheme="minorHAnsi" w:cstheme="minorHAnsi"/>
                <w:color w:val="000000"/>
                <w:sz w:val="22"/>
                <w:szCs w:val="22"/>
                <w:u w:val="single"/>
              </w:rPr>
              <w:t xml:space="preserve"> (Essential Requirements)</w:t>
            </w:r>
          </w:p>
          <w:p w14:paraId="56F66A34" w14:textId="617B52CE" w:rsidR="00D14E84" w:rsidRPr="00073053" w:rsidRDefault="00D14E84" w:rsidP="00073053">
            <w:pPr>
              <w:pStyle w:val="ListParagraph"/>
              <w:numPr>
                <w:ilvl w:val="0"/>
                <w:numId w:val="6"/>
              </w:numPr>
              <w:jc w:val="both"/>
              <w:rPr>
                <w:rFonts w:asciiTheme="minorHAnsi" w:hAnsiTheme="minorHAnsi" w:cstheme="minorHAnsi"/>
                <w:strike/>
              </w:rPr>
            </w:pPr>
            <w:r w:rsidRPr="00073053">
              <w:rPr>
                <w:rFonts w:asciiTheme="minorHAnsi" w:hAnsiTheme="minorHAnsi" w:cstheme="minorHAnsi"/>
              </w:rPr>
              <w:t xml:space="preserve">Proven experience </w:t>
            </w:r>
            <w:r w:rsidR="00447B01" w:rsidRPr="00073053">
              <w:rPr>
                <w:rFonts w:asciiTheme="minorHAnsi" w:hAnsiTheme="minorHAnsi" w:cstheme="minorHAnsi"/>
              </w:rPr>
              <w:t>as a line manager</w:t>
            </w:r>
            <w:r w:rsidR="00735C17" w:rsidRPr="00073053">
              <w:rPr>
                <w:rFonts w:asciiTheme="minorHAnsi" w:hAnsiTheme="minorHAnsi" w:cstheme="minorHAnsi"/>
              </w:rPr>
              <w:t xml:space="preserve"> (minimum </w:t>
            </w:r>
            <w:r w:rsidR="003708AF" w:rsidRPr="00073053">
              <w:rPr>
                <w:rFonts w:asciiTheme="minorHAnsi" w:hAnsiTheme="minorHAnsi" w:cstheme="minorHAnsi"/>
              </w:rPr>
              <w:t>4</w:t>
            </w:r>
            <w:r w:rsidR="00735C17" w:rsidRPr="00073053">
              <w:rPr>
                <w:rFonts w:asciiTheme="minorHAnsi" w:hAnsiTheme="minorHAnsi" w:cstheme="minorHAnsi"/>
              </w:rPr>
              <w:t xml:space="preserve"> years).</w:t>
            </w:r>
          </w:p>
          <w:p w14:paraId="424CF688" w14:textId="77777777"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rPr>
              <w:t>Experience working in the NGO sector would be a distinct advantage</w:t>
            </w:r>
            <w:r w:rsidRPr="00073053">
              <w:rPr>
                <w:rFonts w:asciiTheme="minorHAnsi" w:hAnsiTheme="minorHAnsi" w:cstheme="minorHAnsi"/>
                <w:lang w:val="en-IE"/>
              </w:rPr>
              <w:t> </w:t>
            </w:r>
          </w:p>
          <w:p w14:paraId="1D9AA922" w14:textId="07FB439F" w:rsidR="005351B5" w:rsidRPr="00073053" w:rsidRDefault="003931A6"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rPr>
              <w:t xml:space="preserve">A recognized third level qualification </w:t>
            </w:r>
            <w:r w:rsidR="005351B5" w:rsidRPr="00073053">
              <w:rPr>
                <w:rFonts w:asciiTheme="minorHAnsi" w:hAnsiTheme="minorHAnsi" w:cstheme="minorHAnsi"/>
                <w:lang w:val="en-GB"/>
              </w:rPr>
              <w:t>in HR, management or related</w:t>
            </w:r>
            <w:r w:rsidR="003708AF" w:rsidRPr="00073053">
              <w:rPr>
                <w:rFonts w:asciiTheme="minorHAnsi" w:hAnsiTheme="minorHAnsi" w:cstheme="minorHAnsi"/>
                <w:lang w:val="en-GB"/>
              </w:rPr>
              <w:t xml:space="preserve"> </w:t>
            </w:r>
            <w:r w:rsidRPr="00073053">
              <w:rPr>
                <w:rFonts w:asciiTheme="minorHAnsi" w:hAnsiTheme="minorHAnsi" w:cstheme="minorHAnsi"/>
                <w:lang w:val="en-GB"/>
              </w:rPr>
              <w:t xml:space="preserve">health, </w:t>
            </w:r>
            <w:r w:rsidR="003708AF" w:rsidRPr="00073053">
              <w:rPr>
                <w:rFonts w:asciiTheme="minorHAnsi" w:hAnsiTheme="minorHAnsi" w:cstheme="minorHAnsi"/>
                <w:lang w:val="en-GB"/>
              </w:rPr>
              <w:t>community or social care</w:t>
            </w:r>
            <w:r w:rsidR="005351B5" w:rsidRPr="00073053">
              <w:rPr>
                <w:rFonts w:asciiTheme="minorHAnsi" w:hAnsiTheme="minorHAnsi" w:cstheme="minorHAnsi"/>
                <w:lang w:val="en-GB"/>
              </w:rPr>
              <w:t xml:space="preserve"> field</w:t>
            </w:r>
            <w:r w:rsidRPr="00073053">
              <w:rPr>
                <w:rFonts w:asciiTheme="minorHAnsi" w:hAnsiTheme="minorHAnsi" w:cstheme="minorHAnsi"/>
                <w:lang w:val="en-GB"/>
              </w:rPr>
              <w:t xml:space="preserve"> </w:t>
            </w:r>
            <w:r w:rsidRPr="00073053">
              <w:rPr>
                <w:rFonts w:asciiTheme="minorHAnsi" w:hAnsiTheme="minorHAnsi" w:cstheme="minorHAnsi"/>
              </w:rPr>
              <w:t>(NFQ Level 8).</w:t>
            </w:r>
            <w:r w:rsidR="005351B5" w:rsidRPr="00073053">
              <w:rPr>
                <w:rFonts w:asciiTheme="minorHAnsi" w:hAnsiTheme="minorHAnsi" w:cstheme="minorHAnsi"/>
                <w:lang w:val="en-IE"/>
              </w:rPr>
              <w:t> </w:t>
            </w:r>
          </w:p>
          <w:p w14:paraId="6B595024" w14:textId="50496B49"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lang w:val="en-GB"/>
              </w:rPr>
              <w:t>Knowledge of &amp; experience in Employment Law and Risk Management</w:t>
            </w:r>
            <w:r w:rsidR="008A651A" w:rsidRPr="00073053">
              <w:rPr>
                <w:rFonts w:asciiTheme="minorHAnsi" w:hAnsiTheme="minorHAnsi" w:cstheme="minorHAnsi"/>
                <w:lang w:val="en-GB"/>
              </w:rPr>
              <w:t xml:space="preserve"> and implementation of grievance and disciplinary procedures</w:t>
            </w:r>
            <w:r w:rsidRPr="00073053">
              <w:rPr>
                <w:rFonts w:asciiTheme="minorHAnsi" w:hAnsiTheme="minorHAnsi" w:cstheme="minorHAnsi"/>
                <w:lang w:val="en-GB"/>
              </w:rPr>
              <w:t>.</w:t>
            </w:r>
            <w:r w:rsidRPr="00073053">
              <w:rPr>
                <w:rFonts w:asciiTheme="minorHAnsi" w:hAnsiTheme="minorHAnsi" w:cstheme="minorHAnsi"/>
                <w:lang w:val="en-IE"/>
              </w:rPr>
              <w:t> </w:t>
            </w:r>
          </w:p>
          <w:p w14:paraId="5C646445" w14:textId="5EE736DD"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lang w:val="en-GB"/>
              </w:rPr>
              <w:t xml:space="preserve">Proven record of </w:t>
            </w:r>
            <w:r w:rsidR="00DC19C7" w:rsidRPr="00073053">
              <w:rPr>
                <w:rFonts w:asciiTheme="minorHAnsi" w:hAnsiTheme="minorHAnsi" w:cstheme="minorHAnsi"/>
                <w:lang w:val="en-GB"/>
              </w:rPr>
              <w:t>service de</w:t>
            </w:r>
            <w:r w:rsidRPr="00073053">
              <w:rPr>
                <w:rFonts w:asciiTheme="minorHAnsi" w:hAnsiTheme="minorHAnsi" w:cstheme="minorHAnsi"/>
                <w:lang w:val="en-GB"/>
              </w:rPr>
              <w:t xml:space="preserve">velopment and </w:t>
            </w:r>
            <w:r w:rsidR="006229EC" w:rsidRPr="00073053">
              <w:rPr>
                <w:rFonts w:asciiTheme="minorHAnsi" w:hAnsiTheme="minorHAnsi" w:cstheme="minorHAnsi"/>
                <w:lang w:val="en-GB"/>
              </w:rPr>
              <w:t xml:space="preserve">policy </w:t>
            </w:r>
            <w:r w:rsidRPr="00073053">
              <w:rPr>
                <w:rFonts w:asciiTheme="minorHAnsi" w:hAnsiTheme="minorHAnsi" w:cstheme="minorHAnsi"/>
                <w:lang w:val="en-GB"/>
              </w:rPr>
              <w:t>implementation.</w:t>
            </w:r>
            <w:r w:rsidRPr="00073053">
              <w:rPr>
                <w:rFonts w:asciiTheme="minorHAnsi" w:hAnsiTheme="minorHAnsi" w:cstheme="minorHAnsi"/>
                <w:lang w:val="en-IE"/>
              </w:rPr>
              <w:t> </w:t>
            </w:r>
          </w:p>
          <w:p w14:paraId="12679A30" w14:textId="54F65D51" w:rsidR="005351B5" w:rsidRPr="00073053" w:rsidRDefault="003708AF"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lang w:val="en-GB"/>
              </w:rPr>
              <w:t xml:space="preserve">Experience working in </w:t>
            </w:r>
            <w:r w:rsidR="00CD23AC" w:rsidRPr="00073053">
              <w:rPr>
                <w:rFonts w:asciiTheme="minorHAnsi" w:hAnsiTheme="minorHAnsi" w:cstheme="minorHAnsi"/>
                <w:lang w:val="en-GB"/>
              </w:rPr>
              <w:t>partnership with stakeholder</w:t>
            </w:r>
            <w:r w:rsidR="005351B5" w:rsidRPr="00073053">
              <w:rPr>
                <w:rFonts w:asciiTheme="minorHAnsi" w:hAnsiTheme="minorHAnsi" w:cstheme="minorHAnsi"/>
                <w:lang w:val="en-GB"/>
              </w:rPr>
              <w:t xml:space="preserve"> organisations </w:t>
            </w:r>
            <w:r w:rsidR="004D5FAA" w:rsidRPr="00073053">
              <w:rPr>
                <w:rFonts w:asciiTheme="minorHAnsi" w:hAnsiTheme="minorHAnsi" w:cstheme="minorHAnsi"/>
                <w:lang w:val="en-GB"/>
              </w:rPr>
              <w:t>including</w:t>
            </w:r>
            <w:r w:rsidR="005351B5" w:rsidRPr="00073053">
              <w:rPr>
                <w:rFonts w:asciiTheme="minorHAnsi" w:hAnsiTheme="minorHAnsi" w:cstheme="minorHAnsi"/>
                <w:lang w:val="en-GB"/>
              </w:rPr>
              <w:t xml:space="preserve"> Health Service Executive</w:t>
            </w:r>
            <w:r w:rsidR="00EF2045" w:rsidRPr="00073053">
              <w:rPr>
                <w:rFonts w:asciiTheme="minorHAnsi" w:hAnsiTheme="minorHAnsi" w:cstheme="minorHAnsi"/>
                <w:lang w:val="en-GB"/>
              </w:rPr>
              <w:t>.</w:t>
            </w:r>
            <w:r w:rsidR="005351B5" w:rsidRPr="00073053">
              <w:rPr>
                <w:rFonts w:asciiTheme="minorHAnsi" w:hAnsiTheme="minorHAnsi" w:cstheme="minorHAnsi"/>
                <w:lang w:val="en-GB"/>
              </w:rPr>
              <w:t> </w:t>
            </w:r>
            <w:r w:rsidR="005351B5" w:rsidRPr="00073053">
              <w:rPr>
                <w:rFonts w:asciiTheme="minorHAnsi" w:hAnsiTheme="minorHAnsi" w:cstheme="minorHAnsi"/>
                <w:lang w:val="en-IE"/>
              </w:rPr>
              <w:t> </w:t>
            </w:r>
          </w:p>
          <w:p w14:paraId="25E90DB8" w14:textId="77777777"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lang w:val="en-GB"/>
              </w:rPr>
              <w:t>Excellent and demonstrable interpersonal skills</w:t>
            </w:r>
            <w:r w:rsidRPr="00073053">
              <w:rPr>
                <w:rFonts w:asciiTheme="minorHAnsi" w:hAnsiTheme="minorHAnsi" w:cstheme="minorHAnsi"/>
                <w:lang w:val="en-IE"/>
              </w:rPr>
              <w:t> </w:t>
            </w:r>
          </w:p>
          <w:p w14:paraId="78C014E5" w14:textId="77777777"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lang w:val="en-GB"/>
              </w:rPr>
              <w:t>Strong analytical and evaluation skills with an ability to access information accurately, effectively and strategically.</w:t>
            </w:r>
            <w:r w:rsidRPr="00073053">
              <w:rPr>
                <w:rFonts w:asciiTheme="minorHAnsi" w:hAnsiTheme="minorHAnsi" w:cstheme="minorHAnsi"/>
                <w:lang w:val="en-IE"/>
              </w:rPr>
              <w:t> </w:t>
            </w:r>
          </w:p>
          <w:p w14:paraId="2FDB426B" w14:textId="77777777"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rPr>
              <w:t>A high level of motivation, experience and capacity for working on one’s own initiative.</w:t>
            </w:r>
            <w:r w:rsidRPr="00073053">
              <w:rPr>
                <w:rFonts w:asciiTheme="minorHAnsi" w:hAnsiTheme="minorHAnsi" w:cstheme="minorHAnsi"/>
                <w:lang w:val="en-IE"/>
              </w:rPr>
              <w:t> </w:t>
            </w:r>
          </w:p>
          <w:p w14:paraId="35381136" w14:textId="7FB284E4" w:rsidR="005351B5" w:rsidRPr="00073053" w:rsidRDefault="005351B5" w:rsidP="00073053">
            <w:pPr>
              <w:pStyle w:val="ListParagraph"/>
              <w:numPr>
                <w:ilvl w:val="0"/>
                <w:numId w:val="6"/>
              </w:numPr>
              <w:rPr>
                <w:rFonts w:asciiTheme="minorHAnsi" w:hAnsiTheme="minorHAnsi" w:cstheme="minorHAnsi"/>
                <w:lang w:val="en-IE"/>
              </w:rPr>
            </w:pPr>
            <w:r w:rsidRPr="00073053">
              <w:rPr>
                <w:rFonts w:asciiTheme="minorHAnsi" w:hAnsiTheme="minorHAnsi" w:cstheme="minorHAnsi"/>
              </w:rPr>
              <w:t>Maintain highest standards of ethics, accountability and confidentiality in all aspects of work.</w:t>
            </w:r>
            <w:r w:rsidRPr="00073053">
              <w:rPr>
                <w:rFonts w:asciiTheme="minorHAnsi" w:hAnsiTheme="minorHAnsi" w:cstheme="minorHAnsi"/>
                <w:lang w:val="en-IE"/>
              </w:rPr>
              <w:t> </w:t>
            </w:r>
          </w:p>
          <w:p w14:paraId="1B3E8615" w14:textId="6B3FD1EF" w:rsidR="00CF76EC" w:rsidRPr="00073053" w:rsidRDefault="00CF76EC" w:rsidP="00073053">
            <w:pPr>
              <w:pStyle w:val="Bullet"/>
              <w:numPr>
                <w:ilvl w:val="0"/>
                <w:numId w:val="6"/>
              </w:numPr>
              <w:rPr>
                <w:rFonts w:asciiTheme="minorHAnsi" w:hAnsiTheme="minorHAnsi" w:cstheme="minorHAnsi"/>
                <w:sz w:val="22"/>
                <w:szCs w:val="22"/>
              </w:rPr>
            </w:pPr>
            <w:r w:rsidRPr="00073053">
              <w:rPr>
                <w:rFonts w:asciiTheme="minorHAnsi" w:hAnsiTheme="minorHAnsi" w:cstheme="minorHAnsi"/>
                <w:sz w:val="22"/>
                <w:szCs w:val="22"/>
              </w:rPr>
              <w:t>Ability to deal with confidential and/or sensitive information in an appropriate professional manner</w:t>
            </w:r>
            <w:r w:rsidR="00BE7EAA" w:rsidRPr="00073053">
              <w:rPr>
                <w:rFonts w:asciiTheme="minorHAnsi" w:hAnsiTheme="minorHAnsi" w:cstheme="minorHAnsi"/>
                <w:sz w:val="22"/>
                <w:szCs w:val="22"/>
              </w:rPr>
              <w:t>.</w:t>
            </w:r>
          </w:p>
          <w:p w14:paraId="00389205" w14:textId="4F7F1B6E" w:rsidR="00E1779A" w:rsidRPr="00073053" w:rsidRDefault="00E1779A" w:rsidP="00073053">
            <w:pPr>
              <w:pStyle w:val="Bullet"/>
              <w:numPr>
                <w:ilvl w:val="0"/>
                <w:numId w:val="6"/>
              </w:numPr>
              <w:rPr>
                <w:rFonts w:asciiTheme="minorHAnsi" w:hAnsiTheme="minorHAnsi" w:cstheme="minorHAnsi"/>
                <w:sz w:val="22"/>
                <w:szCs w:val="22"/>
              </w:rPr>
            </w:pPr>
            <w:r w:rsidRPr="00073053">
              <w:rPr>
                <w:rFonts w:asciiTheme="minorHAnsi" w:hAnsiTheme="minorHAnsi" w:cstheme="minorHAnsi"/>
                <w:sz w:val="22"/>
                <w:szCs w:val="22"/>
              </w:rPr>
              <w:t>The understanding of the demands of running a service targeted at people with lived/living experience of a variety of mental health challenges</w:t>
            </w:r>
          </w:p>
          <w:p w14:paraId="23B4A9F5" w14:textId="1AD0EF7E" w:rsidR="00CF76EC" w:rsidRPr="00073053" w:rsidRDefault="00CF76EC" w:rsidP="00073053">
            <w:pPr>
              <w:pStyle w:val="Bullet"/>
              <w:numPr>
                <w:ilvl w:val="0"/>
                <w:numId w:val="6"/>
              </w:numPr>
              <w:rPr>
                <w:rFonts w:asciiTheme="minorHAnsi" w:hAnsiTheme="minorHAnsi" w:cstheme="minorHAnsi"/>
                <w:sz w:val="22"/>
                <w:szCs w:val="22"/>
              </w:rPr>
            </w:pPr>
            <w:r w:rsidRPr="00073053">
              <w:rPr>
                <w:rFonts w:asciiTheme="minorHAnsi" w:hAnsiTheme="minorHAnsi" w:cstheme="minorHAnsi"/>
                <w:sz w:val="22"/>
                <w:szCs w:val="22"/>
              </w:rPr>
              <w:t>Provide excellent communication, both written and verbal.</w:t>
            </w:r>
          </w:p>
          <w:p w14:paraId="64E8D2ED" w14:textId="5C8083BF" w:rsidR="00CF76EC" w:rsidRPr="00073053" w:rsidRDefault="00CF76EC" w:rsidP="00073053">
            <w:pPr>
              <w:pStyle w:val="Bullet"/>
              <w:numPr>
                <w:ilvl w:val="0"/>
                <w:numId w:val="6"/>
              </w:numPr>
              <w:rPr>
                <w:rFonts w:asciiTheme="minorHAnsi" w:hAnsiTheme="minorHAnsi" w:cstheme="minorHAnsi"/>
                <w:sz w:val="22"/>
                <w:szCs w:val="22"/>
              </w:rPr>
            </w:pPr>
            <w:r w:rsidRPr="00073053">
              <w:rPr>
                <w:rFonts w:asciiTheme="minorHAnsi" w:hAnsiTheme="minorHAnsi" w:cstheme="minorHAnsi"/>
                <w:sz w:val="22"/>
                <w:szCs w:val="22"/>
              </w:rPr>
              <w:t>Promote a culture of teamwork through building effective relationships.</w:t>
            </w:r>
          </w:p>
          <w:p w14:paraId="0FEE404A" w14:textId="333173F0" w:rsidR="00CF76EC" w:rsidRPr="00073053" w:rsidRDefault="00DA33AC" w:rsidP="00073053">
            <w:pPr>
              <w:pStyle w:val="Bullet"/>
              <w:numPr>
                <w:ilvl w:val="0"/>
                <w:numId w:val="6"/>
              </w:numPr>
              <w:rPr>
                <w:rFonts w:asciiTheme="minorHAnsi" w:hAnsiTheme="minorHAnsi" w:cstheme="minorHAnsi"/>
                <w:sz w:val="22"/>
                <w:szCs w:val="22"/>
              </w:rPr>
            </w:pPr>
            <w:r w:rsidRPr="00073053">
              <w:rPr>
                <w:rFonts w:asciiTheme="minorHAnsi" w:hAnsiTheme="minorHAnsi" w:cstheme="minorHAnsi"/>
                <w:sz w:val="22"/>
                <w:szCs w:val="22"/>
              </w:rPr>
              <w:t xml:space="preserve">Take a lead locally </w:t>
            </w:r>
            <w:r w:rsidR="00CF76EC" w:rsidRPr="00073053">
              <w:rPr>
                <w:rFonts w:asciiTheme="minorHAnsi" w:hAnsiTheme="minorHAnsi" w:cstheme="minorHAnsi"/>
                <w:sz w:val="22"/>
                <w:szCs w:val="22"/>
              </w:rPr>
              <w:t xml:space="preserve">in the development/review of policies and procedures which are in line with </w:t>
            </w:r>
            <w:r w:rsidR="00A5355D" w:rsidRPr="00073053">
              <w:rPr>
                <w:rFonts w:asciiTheme="minorHAnsi" w:hAnsiTheme="minorHAnsi" w:cstheme="minorHAnsi"/>
                <w:sz w:val="22"/>
                <w:szCs w:val="22"/>
              </w:rPr>
              <w:t xml:space="preserve">national </w:t>
            </w:r>
            <w:r w:rsidR="00CA48DF" w:rsidRPr="00073053">
              <w:rPr>
                <w:rFonts w:asciiTheme="minorHAnsi" w:hAnsiTheme="minorHAnsi" w:cstheme="minorHAnsi"/>
                <w:sz w:val="22"/>
                <w:szCs w:val="22"/>
              </w:rPr>
              <w:t xml:space="preserve">mental health and community development policies </w:t>
            </w:r>
            <w:r w:rsidR="00A5355D" w:rsidRPr="00073053">
              <w:rPr>
                <w:rFonts w:asciiTheme="minorHAnsi" w:hAnsiTheme="minorHAnsi" w:cstheme="minorHAnsi"/>
                <w:sz w:val="22"/>
                <w:szCs w:val="22"/>
              </w:rPr>
              <w:t xml:space="preserve">and </w:t>
            </w:r>
            <w:r w:rsidR="00CA48DF" w:rsidRPr="00073053">
              <w:rPr>
                <w:rFonts w:asciiTheme="minorHAnsi" w:hAnsiTheme="minorHAnsi" w:cstheme="minorHAnsi"/>
                <w:sz w:val="22"/>
                <w:szCs w:val="22"/>
              </w:rPr>
              <w:t>M</w:t>
            </w:r>
            <w:r w:rsidR="00A5355D" w:rsidRPr="00073053">
              <w:rPr>
                <w:rFonts w:asciiTheme="minorHAnsi" w:hAnsiTheme="minorHAnsi" w:cstheme="minorHAnsi"/>
                <w:sz w:val="22"/>
                <w:szCs w:val="22"/>
              </w:rPr>
              <w:t xml:space="preserve">ental </w:t>
            </w:r>
            <w:r w:rsidR="00CA48DF" w:rsidRPr="00073053">
              <w:rPr>
                <w:rFonts w:asciiTheme="minorHAnsi" w:hAnsiTheme="minorHAnsi" w:cstheme="minorHAnsi"/>
                <w:sz w:val="22"/>
                <w:szCs w:val="22"/>
              </w:rPr>
              <w:t>H</w:t>
            </w:r>
            <w:r w:rsidR="00A5355D" w:rsidRPr="00073053">
              <w:rPr>
                <w:rFonts w:asciiTheme="minorHAnsi" w:hAnsiTheme="minorHAnsi" w:cstheme="minorHAnsi"/>
                <w:sz w:val="22"/>
                <w:szCs w:val="22"/>
              </w:rPr>
              <w:t xml:space="preserve">ealth Ireland </w:t>
            </w:r>
            <w:r w:rsidR="00CA48DF" w:rsidRPr="00073053">
              <w:rPr>
                <w:rFonts w:asciiTheme="minorHAnsi" w:hAnsiTheme="minorHAnsi" w:cstheme="minorHAnsi"/>
                <w:sz w:val="22"/>
                <w:szCs w:val="22"/>
              </w:rPr>
              <w:t>internal</w:t>
            </w:r>
            <w:r w:rsidR="00CF76EC" w:rsidRPr="00073053">
              <w:rPr>
                <w:rFonts w:asciiTheme="minorHAnsi" w:hAnsiTheme="minorHAnsi" w:cstheme="minorHAnsi"/>
                <w:sz w:val="22"/>
                <w:szCs w:val="22"/>
              </w:rPr>
              <w:t xml:space="preserve"> best practice</w:t>
            </w:r>
            <w:r w:rsidR="004C6AFC" w:rsidRPr="00073053">
              <w:rPr>
                <w:rFonts w:asciiTheme="minorHAnsi" w:hAnsiTheme="minorHAnsi" w:cstheme="minorHAnsi"/>
                <w:sz w:val="22"/>
                <w:szCs w:val="22"/>
              </w:rPr>
              <w:t xml:space="preserve"> policies and procedures</w:t>
            </w:r>
            <w:r w:rsidR="00CF76EC" w:rsidRPr="00073053">
              <w:rPr>
                <w:rFonts w:asciiTheme="minorHAnsi" w:hAnsiTheme="minorHAnsi" w:cstheme="minorHAnsi"/>
                <w:sz w:val="22"/>
                <w:szCs w:val="22"/>
              </w:rPr>
              <w:t>.</w:t>
            </w:r>
          </w:p>
          <w:p w14:paraId="56794177" w14:textId="39B0797D" w:rsidR="00CF76EC" w:rsidRPr="00073053" w:rsidRDefault="00CF76EC" w:rsidP="00073053">
            <w:pPr>
              <w:numPr>
                <w:ilvl w:val="0"/>
                <w:numId w:val="6"/>
              </w:numPr>
              <w:spacing w:before="0" w:after="0" w:line="240" w:lineRule="auto"/>
              <w:jc w:val="both"/>
              <w:rPr>
                <w:rFonts w:cstheme="minorHAnsi"/>
                <w:sz w:val="22"/>
                <w:szCs w:val="22"/>
              </w:rPr>
            </w:pPr>
            <w:r w:rsidRPr="00073053">
              <w:rPr>
                <w:rFonts w:cstheme="minorHAnsi"/>
                <w:sz w:val="22"/>
                <w:szCs w:val="22"/>
              </w:rPr>
              <w:t>Understand the benefits, challenges and support required of roles that require lived</w:t>
            </w:r>
            <w:r w:rsidR="00E1779A" w:rsidRPr="00073053">
              <w:rPr>
                <w:rFonts w:cstheme="minorHAnsi"/>
                <w:sz w:val="22"/>
                <w:szCs w:val="22"/>
              </w:rPr>
              <w:t>/living</w:t>
            </w:r>
            <w:r w:rsidRPr="00073053">
              <w:rPr>
                <w:rFonts w:cstheme="minorHAnsi"/>
                <w:sz w:val="22"/>
                <w:szCs w:val="22"/>
              </w:rPr>
              <w:t xml:space="preserve"> experience and are peer led</w:t>
            </w:r>
            <w:r w:rsidR="004C6AFC" w:rsidRPr="00073053">
              <w:rPr>
                <w:rFonts w:cstheme="minorHAnsi"/>
                <w:sz w:val="22"/>
                <w:szCs w:val="22"/>
              </w:rPr>
              <w:t xml:space="preserve"> and embed supportive practices for </w:t>
            </w:r>
            <w:r w:rsidR="00BF056C" w:rsidRPr="00073053">
              <w:rPr>
                <w:rFonts w:cstheme="minorHAnsi"/>
                <w:sz w:val="22"/>
                <w:szCs w:val="22"/>
              </w:rPr>
              <w:t>employees with lived / living experiences of mental health challenges.</w:t>
            </w:r>
          </w:p>
          <w:p w14:paraId="50D161B6" w14:textId="1E53E46D" w:rsidR="00D14E84" w:rsidRPr="00073053" w:rsidRDefault="00D14E84" w:rsidP="00073053">
            <w:pPr>
              <w:numPr>
                <w:ilvl w:val="0"/>
                <w:numId w:val="6"/>
              </w:numPr>
              <w:spacing w:before="0" w:after="0" w:line="240" w:lineRule="auto"/>
              <w:jc w:val="both"/>
              <w:rPr>
                <w:rFonts w:cstheme="minorHAnsi"/>
                <w:sz w:val="22"/>
                <w:szCs w:val="22"/>
              </w:rPr>
            </w:pPr>
            <w:r w:rsidRPr="00073053">
              <w:rPr>
                <w:rFonts w:cstheme="minorHAnsi"/>
                <w:sz w:val="22"/>
                <w:szCs w:val="22"/>
              </w:rPr>
              <w:t>A proven track record of working in a team environment</w:t>
            </w:r>
            <w:r w:rsidR="008A651A" w:rsidRPr="00073053">
              <w:rPr>
                <w:rFonts w:cstheme="minorHAnsi"/>
                <w:sz w:val="22"/>
                <w:szCs w:val="22"/>
              </w:rPr>
              <w:t xml:space="preserve"> and in leading teams</w:t>
            </w:r>
            <w:r w:rsidRPr="00073053">
              <w:rPr>
                <w:rFonts w:cstheme="minorHAnsi"/>
                <w:sz w:val="22"/>
                <w:szCs w:val="22"/>
              </w:rPr>
              <w:t>.</w:t>
            </w:r>
          </w:p>
          <w:p w14:paraId="09F83724" w14:textId="77777777" w:rsidR="00D14E84" w:rsidRPr="00073053" w:rsidRDefault="00D14E84" w:rsidP="00073053">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073053">
              <w:rPr>
                <w:rFonts w:asciiTheme="minorHAnsi" w:hAnsiTheme="minorHAnsi" w:cstheme="minorHAnsi"/>
                <w:color w:val="000000"/>
                <w:sz w:val="22"/>
                <w:szCs w:val="22"/>
              </w:rPr>
              <w:t>Commitment to the mission values &amp; strategy of Mental Health Ireland.</w:t>
            </w:r>
          </w:p>
          <w:p w14:paraId="12682757" w14:textId="77777777" w:rsidR="00D14E84" w:rsidRPr="00073053" w:rsidRDefault="00D14E84" w:rsidP="00073053">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073053">
              <w:rPr>
                <w:rFonts w:asciiTheme="minorHAnsi" w:hAnsiTheme="minorHAnsi" w:cstheme="minorHAnsi"/>
                <w:color w:val="000000"/>
                <w:sz w:val="22"/>
                <w:szCs w:val="22"/>
              </w:rPr>
              <w:t>Knowledge of the health and social policy context in which Mental Health Ireland operates.</w:t>
            </w:r>
          </w:p>
          <w:p w14:paraId="580B56C4" w14:textId="48441322" w:rsidR="00D14E84" w:rsidRPr="00073053" w:rsidRDefault="00D14E84" w:rsidP="00073053">
            <w:pPr>
              <w:pStyle w:val="NormalWeb"/>
              <w:numPr>
                <w:ilvl w:val="0"/>
                <w:numId w:val="6"/>
              </w:numPr>
              <w:spacing w:before="0" w:beforeAutospacing="0" w:after="0" w:afterAutospacing="0"/>
              <w:jc w:val="both"/>
              <w:rPr>
                <w:rFonts w:asciiTheme="minorHAnsi" w:hAnsiTheme="minorHAnsi" w:cstheme="minorHAnsi"/>
                <w:sz w:val="22"/>
                <w:szCs w:val="22"/>
              </w:rPr>
            </w:pPr>
            <w:r w:rsidRPr="00073053">
              <w:rPr>
                <w:rFonts w:asciiTheme="minorHAnsi" w:hAnsiTheme="minorHAnsi" w:cstheme="minorHAnsi"/>
                <w:sz w:val="22"/>
                <w:szCs w:val="22"/>
              </w:rPr>
              <w:t xml:space="preserve">Strong </w:t>
            </w:r>
            <w:r w:rsidR="00CF76EC" w:rsidRPr="00073053">
              <w:rPr>
                <w:rFonts w:asciiTheme="minorHAnsi" w:hAnsiTheme="minorHAnsi" w:cstheme="minorHAnsi"/>
                <w:sz w:val="22"/>
                <w:szCs w:val="22"/>
              </w:rPr>
              <w:t>administration and organisational</w:t>
            </w:r>
            <w:r w:rsidRPr="00073053">
              <w:rPr>
                <w:rFonts w:asciiTheme="minorHAnsi" w:hAnsiTheme="minorHAnsi" w:cstheme="minorHAnsi"/>
                <w:sz w:val="22"/>
                <w:szCs w:val="22"/>
              </w:rPr>
              <w:t xml:space="preserve"> skills with </w:t>
            </w:r>
            <w:r w:rsidR="00CF76EC" w:rsidRPr="00073053">
              <w:rPr>
                <w:rFonts w:asciiTheme="minorHAnsi" w:hAnsiTheme="minorHAnsi" w:cstheme="minorHAnsi"/>
                <w:sz w:val="22"/>
                <w:szCs w:val="22"/>
              </w:rPr>
              <w:t>a focus on record keeping.</w:t>
            </w:r>
          </w:p>
          <w:p w14:paraId="460C79E4" w14:textId="77777777" w:rsidR="00D14E84" w:rsidRPr="00073053" w:rsidRDefault="00D14E84" w:rsidP="00073053">
            <w:pPr>
              <w:pStyle w:val="NormalWeb"/>
              <w:numPr>
                <w:ilvl w:val="0"/>
                <w:numId w:val="6"/>
              </w:numPr>
              <w:spacing w:before="0" w:beforeAutospacing="0" w:after="0" w:afterAutospacing="0"/>
              <w:jc w:val="both"/>
              <w:rPr>
                <w:rFonts w:asciiTheme="minorHAnsi" w:hAnsiTheme="minorHAnsi" w:cstheme="minorHAnsi"/>
                <w:sz w:val="22"/>
                <w:szCs w:val="22"/>
              </w:rPr>
            </w:pPr>
            <w:bookmarkStart w:id="5" w:name="_Hlk205799655"/>
            <w:bookmarkEnd w:id="4"/>
            <w:r w:rsidRPr="00073053">
              <w:rPr>
                <w:rFonts w:asciiTheme="minorHAnsi" w:hAnsiTheme="minorHAnsi" w:cstheme="minorHAnsi"/>
                <w:sz w:val="22"/>
                <w:szCs w:val="22"/>
              </w:rPr>
              <w:t>Excellent organisational and ICT skills (Information Communication Technology).</w:t>
            </w:r>
          </w:p>
          <w:p w14:paraId="1D295FEF" w14:textId="3799E399" w:rsidR="00CF76EC" w:rsidRPr="00073053" w:rsidRDefault="00D14E84" w:rsidP="00073053">
            <w:pPr>
              <w:pStyle w:val="NormalWeb"/>
              <w:numPr>
                <w:ilvl w:val="0"/>
                <w:numId w:val="6"/>
              </w:numPr>
              <w:spacing w:before="0" w:beforeAutospacing="0" w:after="0" w:afterAutospacing="0"/>
              <w:jc w:val="both"/>
              <w:rPr>
                <w:rFonts w:asciiTheme="minorHAnsi" w:hAnsiTheme="minorHAnsi" w:cstheme="minorHAnsi"/>
                <w:sz w:val="22"/>
                <w:szCs w:val="22"/>
              </w:rPr>
            </w:pPr>
            <w:r w:rsidRPr="00073053">
              <w:rPr>
                <w:rFonts w:asciiTheme="minorHAnsi" w:hAnsiTheme="minorHAnsi" w:cstheme="minorHAnsi"/>
                <w:sz w:val="22"/>
                <w:szCs w:val="22"/>
              </w:rPr>
              <w:t>To have their own car, a</w:t>
            </w:r>
            <w:r w:rsidR="00E1779A" w:rsidRPr="00073053">
              <w:rPr>
                <w:rFonts w:asciiTheme="minorHAnsi" w:hAnsiTheme="minorHAnsi" w:cstheme="minorHAnsi"/>
                <w:sz w:val="22"/>
                <w:szCs w:val="22"/>
              </w:rPr>
              <w:t xml:space="preserve"> full,</w:t>
            </w:r>
            <w:r w:rsidRPr="00073053">
              <w:rPr>
                <w:rFonts w:asciiTheme="minorHAnsi" w:hAnsiTheme="minorHAnsi" w:cstheme="minorHAnsi"/>
                <w:sz w:val="22"/>
                <w:szCs w:val="22"/>
              </w:rPr>
              <w:t xml:space="preserve"> clean driving licence and indemnify Mental Health Ireland on their Insurance policy in line with revenue requirements.</w:t>
            </w:r>
          </w:p>
          <w:p w14:paraId="77B0CE5E" w14:textId="77777777" w:rsidR="00397FA3" w:rsidRPr="00073053" w:rsidRDefault="00397FA3" w:rsidP="00073053">
            <w:pPr>
              <w:pStyle w:val="NormalWeb"/>
              <w:spacing w:before="0" w:beforeAutospacing="0" w:after="0" w:afterAutospacing="0"/>
              <w:ind w:left="1080"/>
              <w:jc w:val="both"/>
              <w:rPr>
                <w:rFonts w:asciiTheme="minorHAnsi" w:hAnsiTheme="minorHAnsi" w:cstheme="minorHAnsi"/>
                <w:sz w:val="22"/>
                <w:szCs w:val="22"/>
              </w:rPr>
            </w:pPr>
          </w:p>
          <w:bookmarkEnd w:id="5"/>
          <w:p w14:paraId="2089742F" w14:textId="77777777" w:rsidR="00397FA3" w:rsidRPr="00073053" w:rsidRDefault="00D14E84" w:rsidP="00073053">
            <w:pPr>
              <w:spacing w:before="0" w:after="0" w:line="240" w:lineRule="auto"/>
              <w:jc w:val="both"/>
              <w:rPr>
                <w:rFonts w:cstheme="minorHAnsi"/>
                <w:sz w:val="22"/>
                <w:szCs w:val="22"/>
              </w:rPr>
            </w:pPr>
            <w:r w:rsidRPr="00073053">
              <w:rPr>
                <w:rFonts w:cstheme="minorHAnsi"/>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073053">
              <w:rPr>
                <w:rFonts w:cstheme="minorHAnsi"/>
                <w:sz w:val="22"/>
                <w:szCs w:val="22"/>
              </w:rPr>
              <w:t xml:space="preserve">  </w:t>
            </w:r>
          </w:p>
          <w:p w14:paraId="51FFEC60" w14:textId="55C78922" w:rsidR="00397FA3" w:rsidRPr="00073053" w:rsidRDefault="00397FA3" w:rsidP="00073053">
            <w:pPr>
              <w:spacing w:before="0" w:after="0" w:line="240" w:lineRule="auto"/>
              <w:jc w:val="both"/>
              <w:rPr>
                <w:rFonts w:cstheme="minorHAnsi"/>
                <w:sz w:val="22"/>
                <w:szCs w:val="22"/>
              </w:rPr>
            </w:pPr>
          </w:p>
        </w:tc>
      </w:tr>
      <w:tr w:rsidR="00D14E84" w:rsidRPr="00073053" w14:paraId="0E4A8B3F" w14:textId="77777777" w:rsidTr="00B71503">
        <w:tc>
          <w:tcPr>
            <w:tcW w:w="1985" w:type="dxa"/>
          </w:tcPr>
          <w:p w14:paraId="6331B565" w14:textId="5C22ACB0" w:rsidR="00D14E84" w:rsidRPr="00073053" w:rsidRDefault="00D14E84" w:rsidP="00073053">
            <w:pPr>
              <w:spacing w:before="0" w:after="0" w:line="240" w:lineRule="auto"/>
              <w:rPr>
                <w:rFonts w:cstheme="minorHAnsi"/>
                <w:b/>
                <w:bCs/>
                <w:sz w:val="22"/>
                <w:szCs w:val="22"/>
              </w:rPr>
            </w:pPr>
            <w:r w:rsidRPr="00073053">
              <w:rPr>
                <w:rFonts w:cstheme="minorHAnsi"/>
                <w:b/>
                <w:sz w:val="22"/>
                <w:szCs w:val="22"/>
              </w:rPr>
              <w:t>The following experience is a distinct advantage</w:t>
            </w:r>
          </w:p>
        </w:tc>
        <w:tc>
          <w:tcPr>
            <w:tcW w:w="8505" w:type="dxa"/>
          </w:tcPr>
          <w:p w14:paraId="32201434" w14:textId="7FC2B1F3" w:rsidR="000229D8" w:rsidRPr="00073053" w:rsidRDefault="000229D8"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Experience of managing teams in different locations and remotely is desirable</w:t>
            </w:r>
          </w:p>
          <w:p w14:paraId="401045E4" w14:textId="49676235" w:rsidR="00D14E84" w:rsidRPr="00073053" w:rsidRDefault="00BE7EAA"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Understanding</w:t>
            </w:r>
            <w:r w:rsidR="00D14E84" w:rsidRPr="00073053">
              <w:rPr>
                <w:rFonts w:asciiTheme="minorHAnsi" w:hAnsiTheme="minorHAnsi" w:cstheme="minorHAnsi"/>
              </w:rPr>
              <w:t xml:space="preserve"> of co-production</w:t>
            </w:r>
            <w:r w:rsidRPr="00073053">
              <w:rPr>
                <w:rFonts w:asciiTheme="minorHAnsi" w:hAnsiTheme="minorHAnsi" w:cstheme="minorHAnsi"/>
              </w:rPr>
              <w:t xml:space="preserve"> in practice. </w:t>
            </w:r>
          </w:p>
          <w:p w14:paraId="4B5614D8" w14:textId="77777777" w:rsidR="00D14E84" w:rsidRPr="00073053" w:rsidRDefault="00D14E84"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 xml:space="preserve">Familiarity with the importance of adhering to the principles of good governance.  </w:t>
            </w:r>
          </w:p>
          <w:p w14:paraId="4EF94256" w14:textId="2956CE0F" w:rsidR="00D14E84" w:rsidRPr="00073053" w:rsidRDefault="00BE7EAA"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lastRenderedPageBreak/>
              <w:t xml:space="preserve">Previous experience working and dealing with section 39 pay and conditions. </w:t>
            </w:r>
          </w:p>
          <w:p w14:paraId="4B72CDB6" w14:textId="77777777" w:rsidR="00D14E84" w:rsidRPr="00073053" w:rsidRDefault="00D14E84" w:rsidP="00073053">
            <w:pPr>
              <w:spacing w:before="0" w:after="0" w:line="240" w:lineRule="auto"/>
              <w:jc w:val="both"/>
              <w:rPr>
                <w:rFonts w:cstheme="minorHAnsi"/>
                <w:sz w:val="22"/>
                <w:szCs w:val="22"/>
              </w:rPr>
            </w:pPr>
          </w:p>
        </w:tc>
      </w:tr>
      <w:tr w:rsidR="00D14E84" w:rsidRPr="00073053" w14:paraId="15327136" w14:textId="77777777" w:rsidTr="00B71503">
        <w:tc>
          <w:tcPr>
            <w:tcW w:w="1985" w:type="dxa"/>
          </w:tcPr>
          <w:p w14:paraId="5CCCB857"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lastRenderedPageBreak/>
              <w:t>Main Responsibilities</w:t>
            </w:r>
          </w:p>
        </w:tc>
        <w:tc>
          <w:tcPr>
            <w:tcW w:w="8505" w:type="dxa"/>
          </w:tcPr>
          <w:p w14:paraId="10E75493" w14:textId="268A86A8" w:rsidR="006E068C" w:rsidRPr="00073053" w:rsidRDefault="006E068C" w:rsidP="00073053">
            <w:pPr>
              <w:pStyle w:val="Bullet"/>
              <w:numPr>
                <w:ilvl w:val="0"/>
                <w:numId w:val="0"/>
              </w:numPr>
              <w:rPr>
                <w:rFonts w:asciiTheme="minorHAnsi" w:hAnsiTheme="minorHAnsi" w:cstheme="minorHAnsi"/>
                <w:sz w:val="22"/>
                <w:szCs w:val="22"/>
              </w:rPr>
            </w:pPr>
            <w:r w:rsidRPr="00073053">
              <w:rPr>
                <w:rFonts w:asciiTheme="minorHAnsi" w:hAnsiTheme="minorHAnsi" w:cstheme="minorHAnsi"/>
                <w:sz w:val="22"/>
                <w:szCs w:val="22"/>
              </w:rPr>
              <w:t xml:space="preserve">1 – </w:t>
            </w:r>
            <w:r w:rsidR="000D7CD4" w:rsidRPr="00073053">
              <w:rPr>
                <w:rFonts w:asciiTheme="minorHAnsi" w:hAnsiTheme="minorHAnsi" w:cstheme="minorHAnsi"/>
                <w:sz w:val="22"/>
                <w:szCs w:val="22"/>
                <w:u w:val="single"/>
              </w:rPr>
              <w:t>Line Management</w:t>
            </w:r>
          </w:p>
          <w:p w14:paraId="07307722" w14:textId="77777777" w:rsidR="00A6110C" w:rsidRPr="00073053" w:rsidRDefault="00D470B6"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Lead a varied team, which includes</w:t>
            </w:r>
            <w:r w:rsidR="00AD4E5D" w:rsidRPr="00073053">
              <w:rPr>
                <w:rFonts w:asciiTheme="minorHAnsi" w:hAnsiTheme="minorHAnsi" w:cstheme="minorHAnsi"/>
                <w:sz w:val="22"/>
                <w:szCs w:val="22"/>
              </w:rPr>
              <w:t xml:space="preserve"> a number of different </w:t>
            </w:r>
            <w:r w:rsidR="00A6110C" w:rsidRPr="00073053">
              <w:rPr>
                <w:rFonts w:asciiTheme="minorHAnsi" w:hAnsiTheme="minorHAnsi" w:cstheme="minorHAnsi"/>
                <w:sz w:val="22"/>
                <w:szCs w:val="22"/>
              </w:rPr>
              <w:t xml:space="preserve">local </w:t>
            </w:r>
            <w:r w:rsidR="00AD4E5D" w:rsidRPr="00073053">
              <w:rPr>
                <w:rFonts w:asciiTheme="minorHAnsi" w:hAnsiTheme="minorHAnsi" w:cstheme="minorHAnsi"/>
                <w:sz w:val="22"/>
                <w:szCs w:val="22"/>
              </w:rPr>
              <w:t>services and programme</w:t>
            </w:r>
            <w:r w:rsidR="00A6110C" w:rsidRPr="00073053">
              <w:rPr>
                <w:rFonts w:asciiTheme="minorHAnsi" w:hAnsiTheme="minorHAnsi" w:cstheme="minorHAnsi"/>
                <w:sz w:val="22"/>
                <w:szCs w:val="22"/>
              </w:rPr>
              <w:t>s</w:t>
            </w:r>
            <w:r w:rsidR="00AD4E5D" w:rsidRPr="00073053">
              <w:rPr>
                <w:rFonts w:asciiTheme="minorHAnsi" w:hAnsiTheme="minorHAnsi" w:cstheme="minorHAnsi"/>
                <w:sz w:val="22"/>
                <w:szCs w:val="22"/>
              </w:rPr>
              <w:t>, through transformative leadership skills</w:t>
            </w:r>
            <w:r w:rsidR="00A6110C" w:rsidRPr="00073053">
              <w:rPr>
                <w:rFonts w:asciiTheme="minorHAnsi" w:hAnsiTheme="minorHAnsi" w:cstheme="minorHAnsi"/>
                <w:sz w:val="22"/>
                <w:szCs w:val="22"/>
              </w:rPr>
              <w:t>.</w:t>
            </w:r>
          </w:p>
          <w:p w14:paraId="79500DA9" w14:textId="50A91E41" w:rsidR="00D470B6" w:rsidRPr="00073053" w:rsidRDefault="00A6110C"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D</w:t>
            </w:r>
            <w:r w:rsidR="00AD4E5D" w:rsidRPr="00073053">
              <w:rPr>
                <w:rFonts w:asciiTheme="minorHAnsi" w:hAnsiTheme="minorHAnsi" w:cstheme="minorHAnsi"/>
                <w:sz w:val="22"/>
                <w:szCs w:val="22"/>
              </w:rPr>
              <w:t>em</w:t>
            </w:r>
            <w:r w:rsidR="00872F36" w:rsidRPr="00073053">
              <w:rPr>
                <w:rFonts w:asciiTheme="minorHAnsi" w:hAnsiTheme="minorHAnsi" w:cstheme="minorHAnsi"/>
                <w:sz w:val="22"/>
                <w:szCs w:val="22"/>
              </w:rPr>
              <w:t xml:space="preserve">onstrate a balance of strong leadership and management skills, understanding the difference between both. </w:t>
            </w:r>
          </w:p>
          <w:p w14:paraId="7A3B3E48" w14:textId="55495509" w:rsidR="008A5223" w:rsidRPr="00073053" w:rsidRDefault="00C85812"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Provide d</w:t>
            </w:r>
            <w:r w:rsidR="008A5223" w:rsidRPr="00073053">
              <w:rPr>
                <w:rFonts w:asciiTheme="minorHAnsi" w:hAnsiTheme="minorHAnsi" w:cstheme="minorHAnsi"/>
                <w:sz w:val="22"/>
                <w:szCs w:val="22"/>
              </w:rPr>
              <w:t>ay-to-day management of M</w:t>
            </w:r>
            <w:r w:rsidR="000B57AA" w:rsidRPr="00073053">
              <w:rPr>
                <w:rFonts w:asciiTheme="minorHAnsi" w:hAnsiTheme="minorHAnsi" w:cstheme="minorHAnsi"/>
                <w:sz w:val="22"/>
                <w:szCs w:val="22"/>
              </w:rPr>
              <w:t xml:space="preserve">ental Health Ireland team members working into placed roles with partnership programmes in the West / Northwest region.  </w:t>
            </w:r>
          </w:p>
          <w:p w14:paraId="5735A49E" w14:textId="43FEE9B6" w:rsidR="006E068C" w:rsidRPr="00073053" w:rsidRDefault="000B57AA"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Work with the area HR executive </w:t>
            </w:r>
            <w:r w:rsidR="00C85812" w:rsidRPr="00073053">
              <w:rPr>
                <w:rFonts w:asciiTheme="minorHAnsi" w:hAnsiTheme="minorHAnsi" w:cstheme="minorHAnsi"/>
                <w:sz w:val="22"/>
                <w:szCs w:val="22"/>
              </w:rPr>
              <w:t>through</w:t>
            </w:r>
            <w:r w:rsidRPr="00073053">
              <w:rPr>
                <w:rFonts w:asciiTheme="minorHAnsi" w:hAnsiTheme="minorHAnsi" w:cstheme="minorHAnsi"/>
                <w:sz w:val="22"/>
                <w:szCs w:val="22"/>
              </w:rPr>
              <w:t xml:space="preserve"> all aspects of the employee lifecycle from recruitment </w:t>
            </w:r>
            <w:r w:rsidR="000E415C" w:rsidRPr="00073053">
              <w:rPr>
                <w:rFonts w:asciiTheme="minorHAnsi" w:hAnsiTheme="minorHAnsi" w:cstheme="minorHAnsi"/>
                <w:sz w:val="22"/>
                <w:szCs w:val="22"/>
              </w:rPr>
              <w:t>through to off boarding</w:t>
            </w:r>
            <w:r w:rsidR="00C85812" w:rsidRPr="00073053">
              <w:rPr>
                <w:rFonts w:asciiTheme="minorHAnsi" w:hAnsiTheme="minorHAnsi" w:cstheme="minorHAnsi"/>
                <w:sz w:val="22"/>
                <w:szCs w:val="22"/>
              </w:rPr>
              <w:t xml:space="preserve"> for team members in the West / Northwest region.  </w:t>
            </w:r>
          </w:p>
          <w:p w14:paraId="18DE26FB" w14:textId="53427A36" w:rsidR="00011ED4" w:rsidRPr="00073053" w:rsidRDefault="00011ED4"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Support team </w:t>
            </w:r>
            <w:r w:rsidR="00CF4953" w:rsidRPr="00073053">
              <w:rPr>
                <w:rFonts w:asciiTheme="minorHAnsi" w:hAnsiTheme="minorHAnsi" w:cstheme="minorHAnsi"/>
                <w:sz w:val="22"/>
                <w:szCs w:val="22"/>
              </w:rPr>
              <w:t xml:space="preserve">members in all aspects of their roles, </w:t>
            </w:r>
            <w:r w:rsidR="00F91294" w:rsidRPr="00073053">
              <w:rPr>
                <w:rFonts w:asciiTheme="minorHAnsi" w:hAnsiTheme="minorHAnsi" w:cstheme="minorHAnsi"/>
                <w:sz w:val="22"/>
                <w:szCs w:val="22"/>
              </w:rPr>
              <w:t xml:space="preserve">including </w:t>
            </w:r>
            <w:r w:rsidR="00CF4953" w:rsidRPr="00073053">
              <w:rPr>
                <w:rFonts w:asciiTheme="minorHAnsi" w:hAnsiTheme="minorHAnsi" w:cstheme="minorHAnsi"/>
                <w:sz w:val="22"/>
                <w:szCs w:val="22"/>
              </w:rPr>
              <w:t xml:space="preserve">role specific requirements, learning and development needs and </w:t>
            </w:r>
            <w:r w:rsidR="00F91294" w:rsidRPr="00073053">
              <w:rPr>
                <w:rFonts w:asciiTheme="minorHAnsi" w:hAnsiTheme="minorHAnsi" w:cstheme="minorHAnsi"/>
                <w:sz w:val="22"/>
                <w:szCs w:val="22"/>
              </w:rPr>
              <w:t>leave management.</w:t>
            </w:r>
          </w:p>
          <w:p w14:paraId="3D3EB6C8" w14:textId="049A805F" w:rsidR="00F91294" w:rsidRPr="00073053" w:rsidRDefault="00D43F19"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Adopting people and culture led local practices to support the varied team members</w:t>
            </w:r>
            <w:r w:rsidR="002E1793" w:rsidRPr="00073053">
              <w:rPr>
                <w:rFonts w:asciiTheme="minorHAnsi" w:hAnsiTheme="minorHAnsi" w:cstheme="minorHAnsi"/>
                <w:sz w:val="22"/>
                <w:szCs w:val="22"/>
              </w:rPr>
              <w:t xml:space="preserve"> with </w:t>
            </w:r>
            <w:r w:rsidRPr="00073053">
              <w:rPr>
                <w:rFonts w:asciiTheme="minorHAnsi" w:hAnsiTheme="minorHAnsi" w:cstheme="minorHAnsi"/>
                <w:sz w:val="22"/>
                <w:szCs w:val="22"/>
              </w:rPr>
              <w:t>lived and living experience of mental health challenges.</w:t>
            </w:r>
          </w:p>
          <w:p w14:paraId="2C945CE8" w14:textId="15550013" w:rsidR="000E415C" w:rsidRPr="00073053" w:rsidRDefault="006D2AA6"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Ensure </w:t>
            </w:r>
            <w:r w:rsidR="00011ED4" w:rsidRPr="00073053">
              <w:rPr>
                <w:rFonts w:asciiTheme="minorHAnsi" w:hAnsiTheme="minorHAnsi" w:cstheme="minorHAnsi"/>
                <w:sz w:val="22"/>
                <w:szCs w:val="22"/>
              </w:rPr>
              <w:t>all teams</w:t>
            </w:r>
            <w:r w:rsidR="00F91294" w:rsidRPr="00073053">
              <w:rPr>
                <w:rFonts w:asciiTheme="minorHAnsi" w:hAnsiTheme="minorHAnsi" w:cstheme="minorHAnsi"/>
                <w:sz w:val="22"/>
                <w:szCs w:val="22"/>
              </w:rPr>
              <w:t xml:space="preserve"> and team members understand and </w:t>
            </w:r>
            <w:r w:rsidR="00011ED4" w:rsidRPr="00073053">
              <w:rPr>
                <w:rFonts w:asciiTheme="minorHAnsi" w:hAnsiTheme="minorHAnsi" w:cstheme="minorHAnsi"/>
                <w:sz w:val="22"/>
                <w:szCs w:val="22"/>
              </w:rPr>
              <w:t>maintain the highest standard of Data Protection &amp; GDPR compliance.</w:t>
            </w:r>
          </w:p>
          <w:p w14:paraId="11B9809D" w14:textId="026E81E7" w:rsidR="00F91294" w:rsidRPr="00073053" w:rsidRDefault="00F91294"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Ensure all teams and team members understand and maintain the highest standard of safeguarding compliance.</w:t>
            </w:r>
          </w:p>
          <w:p w14:paraId="710A1BB3" w14:textId="1E9EB9D9" w:rsidR="00AC7315" w:rsidRPr="00073053" w:rsidRDefault="00AC7315"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Oversee the administrative function of </w:t>
            </w:r>
            <w:r w:rsidR="002E1793" w:rsidRPr="00073053">
              <w:rPr>
                <w:rFonts w:asciiTheme="minorHAnsi" w:hAnsiTheme="minorHAnsi" w:cstheme="minorHAnsi"/>
                <w:sz w:val="22"/>
                <w:szCs w:val="22"/>
              </w:rPr>
              <w:t xml:space="preserve">line management and ensure </w:t>
            </w:r>
            <w:r w:rsidR="009030AE" w:rsidRPr="00073053">
              <w:rPr>
                <w:rFonts w:asciiTheme="minorHAnsi" w:hAnsiTheme="minorHAnsi" w:cstheme="minorHAnsi"/>
                <w:sz w:val="22"/>
                <w:szCs w:val="22"/>
              </w:rPr>
              <w:t>local and head office record keeping standards are maintained.</w:t>
            </w:r>
          </w:p>
          <w:p w14:paraId="3831FED6" w14:textId="77777777" w:rsidR="00AC7315" w:rsidRPr="00073053" w:rsidRDefault="00AC7315" w:rsidP="00073053">
            <w:pPr>
              <w:pStyle w:val="Bullet"/>
              <w:numPr>
                <w:ilvl w:val="0"/>
                <w:numId w:val="0"/>
              </w:numPr>
              <w:ind w:left="644"/>
              <w:rPr>
                <w:rFonts w:asciiTheme="minorHAnsi" w:hAnsiTheme="minorHAnsi" w:cstheme="minorHAnsi"/>
                <w:sz w:val="22"/>
                <w:szCs w:val="22"/>
              </w:rPr>
            </w:pPr>
          </w:p>
          <w:p w14:paraId="73985346" w14:textId="09B41B02" w:rsidR="006E068C" w:rsidRPr="00073053" w:rsidRDefault="006E068C" w:rsidP="00073053">
            <w:pPr>
              <w:pStyle w:val="Bullet"/>
              <w:numPr>
                <w:ilvl w:val="0"/>
                <w:numId w:val="0"/>
              </w:numPr>
              <w:rPr>
                <w:rFonts w:asciiTheme="minorHAnsi" w:hAnsiTheme="minorHAnsi" w:cstheme="minorHAnsi"/>
                <w:sz w:val="22"/>
                <w:szCs w:val="22"/>
              </w:rPr>
            </w:pPr>
            <w:r w:rsidRPr="00073053">
              <w:rPr>
                <w:rFonts w:asciiTheme="minorHAnsi" w:hAnsiTheme="minorHAnsi" w:cstheme="minorHAnsi"/>
                <w:sz w:val="22"/>
                <w:szCs w:val="22"/>
              </w:rPr>
              <w:t xml:space="preserve">2 – </w:t>
            </w:r>
            <w:r w:rsidR="009030AE" w:rsidRPr="00073053">
              <w:rPr>
                <w:rFonts w:asciiTheme="minorHAnsi" w:hAnsiTheme="minorHAnsi" w:cstheme="minorHAnsi"/>
                <w:sz w:val="22"/>
                <w:szCs w:val="22"/>
                <w:u w:val="single"/>
              </w:rPr>
              <w:t>Stakeholder management</w:t>
            </w:r>
            <w:r w:rsidR="00E91ED6" w:rsidRPr="00073053">
              <w:rPr>
                <w:rFonts w:asciiTheme="minorHAnsi" w:hAnsiTheme="minorHAnsi" w:cstheme="minorHAnsi"/>
                <w:sz w:val="22"/>
                <w:szCs w:val="22"/>
                <w:u w:val="single"/>
              </w:rPr>
              <w:t xml:space="preserve"> and relationship building</w:t>
            </w:r>
            <w:r w:rsidR="00E91ED6" w:rsidRPr="00073053">
              <w:rPr>
                <w:rFonts w:asciiTheme="minorHAnsi" w:hAnsiTheme="minorHAnsi" w:cstheme="minorHAnsi"/>
                <w:sz w:val="22"/>
                <w:szCs w:val="22"/>
              </w:rPr>
              <w:t>.</w:t>
            </w:r>
          </w:p>
          <w:p w14:paraId="439A9CAD" w14:textId="10ECD5BD" w:rsidR="000E71D1" w:rsidRPr="00073053" w:rsidRDefault="000E71D1"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Ability to foster positive working relationships with stakeholder groups and partner organisations. </w:t>
            </w:r>
          </w:p>
          <w:p w14:paraId="1D7982E0" w14:textId="77777777" w:rsidR="000E71D1" w:rsidRPr="00073053" w:rsidRDefault="000E71D1"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Ability to interact effectively and in a professional manner with other staff and key stakeholders. </w:t>
            </w:r>
          </w:p>
          <w:p w14:paraId="3ACC6F06" w14:textId="630D04B1" w:rsidR="006E068C" w:rsidRPr="00073053" w:rsidRDefault="009030AE"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Work in partnership with </w:t>
            </w:r>
            <w:r w:rsidR="00885D04" w:rsidRPr="00073053">
              <w:rPr>
                <w:rFonts w:asciiTheme="minorHAnsi" w:hAnsiTheme="minorHAnsi" w:cstheme="minorHAnsi"/>
                <w:sz w:val="22"/>
                <w:szCs w:val="22"/>
              </w:rPr>
              <w:t xml:space="preserve">external </w:t>
            </w:r>
            <w:r w:rsidRPr="00073053">
              <w:rPr>
                <w:rFonts w:asciiTheme="minorHAnsi" w:hAnsiTheme="minorHAnsi" w:cstheme="minorHAnsi"/>
                <w:sz w:val="22"/>
                <w:szCs w:val="22"/>
              </w:rPr>
              <w:t xml:space="preserve">stakeholders </w:t>
            </w:r>
            <w:r w:rsidR="006F6834" w:rsidRPr="00073053">
              <w:rPr>
                <w:rFonts w:asciiTheme="minorHAnsi" w:hAnsiTheme="minorHAnsi" w:cstheme="minorHAnsi"/>
                <w:sz w:val="22"/>
                <w:szCs w:val="22"/>
              </w:rPr>
              <w:t xml:space="preserve">to deliver on national </w:t>
            </w:r>
            <w:r w:rsidR="00885D04" w:rsidRPr="00073053">
              <w:rPr>
                <w:rFonts w:asciiTheme="minorHAnsi" w:hAnsiTheme="minorHAnsi" w:cstheme="minorHAnsi"/>
                <w:sz w:val="22"/>
                <w:szCs w:val="22"/>
              </w:rPr>
              <w:t xml:space="preserve">implementation plans and service models. </w:t>
            </w:r>
          </w:p>
          <w:p w14:paraId="6EE1E8EF" w14:textId="53CE3484" w:rsidR="00885D04" w:rsidRPr="00073053" w:rsidRDefault="00885D04"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Work in partnership with internal stakeholders to deliver on Mental Health Ireland initiatives locally and </w:t>
            </w:r>
            <w:r w:rsidR="000C47D9" w:rsidRPr="00073053">
              <w:rPr>
                <w:rFonts w:asciiTheme="minorHAnsi" w:hAnsiTheme="minorHAnsi" w:cstheme="minorHAnsi"/>
                <w:sz w:val="22"/>
                <w:szCs w:val="22"/>
              </w:rPr>
              <w:t xml:space="preserve">in collaboration with the local Development Officer(s). </w:t>
            </w:r>
          </w:p>
          <w:p w14:paraId="330713E3" w14:textId="7B034104" w:rsidR="0037219C" w:rsidRPr="00073053" w:rsidRDefault="000C47D9"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Represent Mental Health Ireland locally on advisory groups for each of the partnership programmes.</w:t>
            </w:r>
          </w:p>
          <w:p w14:paraId="1F1B7470" w14:textId="6E7D8EE1" w:rsidR="006E068C" w:rsidRPr="00073053" w:rsidRDefault="006E068C" w:rsidP="00073053">
            <w:pPr>
              <w:pStyle w:val="Bullet"/>
              <w:numPr>
                <w:ilvl w:val="0"/>
                <w:numId w:val="0"/>
              </w:numPr>
              <w:ind w:left="284"/>
              <w:rPr>
                <w:rFonts w:asciiTheme="minorHAnsi" w:hAnsiTheme="minorHAnsi" w:cstheme="minorHAnsi"/>
                <w:sz w:val="22"/>
                <w:szCs w:val="22"/>
              </w:rPr>
            </w:pPr>
          </w:p>
          <w:p w14:paraId="286ED67A" w14:textId="3CE674AD" w:rsidR="00AC7315" w:rsidRPr="00073053" w:rsidRDefault="00AC7315" w:rsidP="00073053">
            <w:pPr>
              <w:pStyle w:val="Bullet"/>
              <w:numPr>
                <w:ilvl w:val="0"/>
                <w:numId w:val="0"/>
              </w:numPr>
              <w:rPr>
                <w:rFonts w:asciiTheme="minorHAnsi" w:hAnsiTheme="minorHAnsi" w:cstheme="minorHAnsi"/>
                <w:sz w:val="22"/>
                <w:szCs w:val="22"/>
              </w:rPr>
            </w:pPr>
            <w:r w:rsidRPr="00073053">
              <w:rPr>
                <w:rFonts w:asciiTheme="minorHAnsi" w:hAnsiTheme="minorHAnsi" w:cstheme="minorHAnsi"/>
                <w:sz w:val="22"/>
                <w:szCs w:val="22"/>
              </w:rPr>
              <w:t xml:space="preserve">3 – </w:t>
            </w:r>
            <w:r w:rsidR="0034211E" w:rsidRPr="00073053">
              <w:rPr>
                <w:rFonts w:asciiTheme="minorHAnsi" w:hAnsiTheme="minorHAnsi" w:cstheme="minorHAnsi"/>
                <w:sz w:val="22"/>
                <w:szCs w:val="22"/>
                <w:u w:val="single"/>
              </w:rPr>
              <w:t>Commitment to quality service delivery</w:t>
            </w:r>
            <w:r w:rsidR="0034211E" w:rsidRPr="00073053">
              <w:rPr>
                <w:rFonts w:asciiTheme="minorHAnsi" w:hAnsiTheme="minorHAnsi" w:cstheme="minorHAnsi"/>
                <w:sz w:val="22"/>
                <w:szCs w:val="22"/>
              </w:rPr>
              <w:t>.</w:t>
            </w:r>
          </w:p>
          <w:p w14:paraId="42FAEB0C" w14:textId="2215DE40" w:rsidR="0034211E" w:rsidRPr="00073053" w:rsidRDefault="00B825F2"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 xml:space="preserve">Lead / Co-lead with local service managers </w:t>
            </w:r>
            <w:r w:rsidR="0034211E" w:rsidRPr="00073053">
              <w:rPr>
                <w:rFonts w:asciiTheme="minorHAnsi" w:hAnsiTheme="minorHAnsi" w:cstheme="minorHAnsi"/>
                <w:sz w:val="22"/>
                <w:szCs w:val="22"/>
                <w:lang w:val="en-IE"/>
              </w:rPr>
              <w:t xml:space="preserve">evaluation </w:t>
            </w:r>
            <w:r w:rsidRPr="00073053">
              <w:rPr>
                <w:rFonts w:asciiTheme="minorHAnsi" w:hAnsiTheme="minorHAnsi" w:cstheme="minorHAnsi"/>
                <w:sz w:val="22"/>
                <w:szCs w:val="22"/>
                <w:lang w:val="en-IE"/>
              </w:rPr>
              <w:t>metrics</w:t>
            </w:r>
            <w:r w:rsidR="0034211E" w:rsidRPr="00073053">
              <w:rPr>
                <w:rFonts w:asciiTheme="minorHAnsi" w:hAnsiTheme="minorHAnsi" w:cstheme="minorHAnsi"/>
                <w:sz w:val="22"/>
                <w:szCs w:val="22"/>
                <w:lang w:val="en-IE"/>
              </w:rPr>
              <w:t xml:space="preserve"> against agreed outcomes</w:t>
            </w:r>
            <w:r w:rsidRPr="00073053">
              <w:rPr>
                <w:rFonts w:asciiTheme="minorHAnsi" w:hAnsiTheme="minorHAnsi" w:cstheme="minorHAnsi"/>
                <w:sz w:val="22"/>
                <w:szCs w:val="22"/>
                <w:lang w:val="en-IE"/>
              </w:rPr>
              <w:t xml:space="preserve"> and KPI’s</w:t>
            </w:r>
            <w:r w:rsidR="0034211E" w:rsidRPr="00073053">
              <w:rPr>
                <w:rFonts w:asciiTheme="minorHAnsi" w:hAnsiTheme="minorHAnsi" w:cstheme="minorHAnsi"/>
                <w:sz w:val="22"/>
                <w:szCs w:val="22"/>
                <w:lang w:val="en-IE"/>
              </w:rPr>
              <w:t>. </w:t>
            </w:r>
          </w:p>
          <w:p w14:paraId="453F01B6" w14:textId="77777777" w:rsidR="0034211E" w:rsidRPr="00073053" w:rsidRDefault="0034211E"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Demonstrate a commitment to, and passion for, the sustainable delivery of high quality, co-produced services.  </w:t>
            </w:r>
          </w:p>
          <w:p w14:paraId="1D317D55" w14:textId="6A001EC2" w:rsidR="0034211E" w:rsidRPr="00073053" w:rsidRDefault="0034211E"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 xml:space="preserve">Demonstrate a commitment to recovery focused </w:t>
            </w:r>
            <w:r w:rsidR="00457072" w:rsidRPr="00073053">
              <w:rPr>
                <w:rFonts w:asciiTheme="minorHAnsi" w:hAnsiTheme="minorHAnsi" w:cstheme="minorHAnsi"/>
                <w:sz w:val="22"/>
                <w:szCs w:val="22"/>
                <w:lang w:val="en-IE"/>
              </w:rPr>
              <w:t xml:space="preserve"> and peer led </w:t>
            </w:r>
            <w:r w:rsidRPr="00073053">
              <w:rPr>
                <w:rFonts w:asciiTheme="minorHAnsi" w:hAnsiTheme="minorHAnsi" w:cstheme="minorHAnsi"/>
                <w:sz w:val="22"/>
                <w:szCs w:val="22"/>
                <w:lang w:val="en-IE"/>
              </w:rPr>
              <w:t>community development principles and practices.  </w:t>
            </w:r>
          </w:p>
          <w:p w14:paraId="0EA1F408" w14:textId="77777777" w:rsidR="0034211E" w:rsidRPr="00073053" w:rsidRDefault="0034211E"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Demonstrate commitment to and practice of continuing professional and personal development. </w:t>
            </w:r>
          </w:p>
          <w:p w14:paraId="761B9BB0" w14:textId="77777777" w:rsidR="0034211E" w:rsidRPr="00073053" w:rsidRDefault="0034211E"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Maintain and update relevant systems of documentation and record keeping. </w:t>
            </w:r>
          </w:p>
          <w:p w14:paraId="5E82C693" w14:textId="507F88E1" w:rsidR="00AC7315" w:rsidRPr="00073053" w:rsidRDefault="00AC7315" w:rsidP="00073053">
            <w:pPr>
              <w:pStyle w:val="Bullet"/>
              <w:numPr>
                <w:ilvl w:val="0"/>
                <w:numId w:val="0"/>
              </w:numPr>
              <w:rPr>
                <w:rFonts w:asciiTheme="minorHAnsi" w:hAnsiTheme="minorHAnsi" w:cstheme="minorHAnsi"/>
                <w:sz w:val="22"/>
                <w:szCs w:val="22"/>
              </w:rPr>
            </w:pPr>
          </w:p>
          <w:p w14:paraId="3A8498C3" w14:textId="21359669" w:rsidR="00AC7315" w:rsidRPr="00073053" w:rsidRDefault="00AC7315" w:rsidP="00073053">
            <w:pPr>
              <w:pStyle w:val="Bullet"/>
              <w:numPr>
                <w:ilvl w:val="0"/>
                <w:numId w:val="0"/>
              </w:numPr>
              <w:rPr>
                <w:rFonts w:asciiTheme="minorHAnsi" w:hAnsiTheme="minorHAnsi" w:cstheme="minorHAnsi"/>
                <w:sz w:val="22"/>
                <w:szCs w:val="22"/>
              </w:rPr>
            </w:pPr>
            <w:r w:rsidRPr="00073053">
              <w:rPr>
                <w:rFonts w:asciiTheme="minorHAnsi" w:hAnsiTheme="minorHAnsi" w:cstheme="minorHAnsi"/>
                <w:sz w:val="22"/>
                <w:szCs w:val="22"/>
              </w:rPr>
              <w:t xml:space="preserve">4 </w:t>
            </w:r>
            <w:r w:rsidR="000940B0" w:rsidRPr="00073053">
              <w:rPr>
                <w:rFonts w:asciiTheme="minorHAnsi" w:hAnsiTheme="minorHAnsi" w:cstheme="minorHAnsi"/>
                <w:sz w:val="22"/>
                <w:szCs w:val="22"/>
              </w:rPr>
              <w:t>–</w:t>
            </w:r>
            <w:r w:rsidRPr="00073053">
              <w:rPr>
                <w:rFonts w:asciiTheme="minorHAnsi" w:hAnsiTheme="minorHAnsi" w:cstheme="minorHAnsi"/>
                <w:sz w:val="22"/>
                <w:szCs w:val="22"/>
              </w:rPr>
              <w:t xml:space="preserve"> </w:t>
            </w:r>
            <w:r w:rsidR="000940B0" w:rsidRPr="00073053">
              <w:rPr>
                <w:rFonts w:asciiTheme="minorHAnsi" w:hAnsiTheme="minorHAnsi" w:cstheme="minorHAnsi"/>
                <w:sz w:val="22"/>
                <w:szCs w:val="22"/>
                <w:u w:val="single"/>
              </w:rPr>
              <w:t>Communication and interpersonal skills</w:t>
            </w:r>
          </w:p>
          <w:p w14:paraId="6F39C358" w14:textId="77777777" w:rsidR="00E91ED6" w:rsidRPr="00073053" w:rsidRDefault="00E91ED6"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 xml:space="preserve">Ability to lead teams through effective communication. </w:t>
            </w:r>
          </w:p>
          <w:p w14:paraId="1CDB79CD" w14:textId="2C27000D" w:rsidR="000940B0" w:rsidRPr="00073053" w:rsidRDefault="000940B0"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Confidence and competence in public speaking and presentations. </w:t>
            </w:r>
          </w:p>
          <w:p w14:paraId="2ADC6B11" w14:textId="77777777" w:rsidR="000940B0" w:rsidRPr="00073053" w:rsidRDefault="000940B0"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The ability to organise and present information clearly, concisely and confidently when speaking and writing. Tailoring communications to meet the needs and abilities of the audience. </w:t>
            </w:r>
          </w:p>
          <w:p w14:paraId="65042A7D" w14:textId="77777777" w:rsidR="000940B0" w:rsidRPr="00073053" w:rsidRDefault="000940B0" w:rsidP="00073053">
            <w:pPr>
              <w:pStyle w:val="Bullet"/>
              <w:numPr>
                <w:ilvl w:val="0"/>
                <w:numId w:val="2"/>
              </w:numPr>
              <w:rPr>
                <w:rFonts w:asciiTheme="minorHAnsi" w:hAnsiTheme="minorHAnsi" w:cstheme="minorHAnsi"/>
                <w:sz w:val="22"/>
                <w:szCs w:val="22"/>
                <w:lang w:val="en-IE"/>
              </w:rPr>
            </w:pPr>
            <w:r w:rsidRPr="00073053">
              <w:rPr>
                <w:rFonts w:asciiTheme="minorHAnsi" w:hAnsiTheme="minorHAnsi" w:cstheme="minorHAnsi"/>
                <w:sz w:val="22"/>
                <w:szCs w:val="22"/>
                <w:lang w:val="en-IE"/>
              </w:rPr>
              <w:t>Demonstrate excellent interpersonal and communication skills. </w:t>
            </w:r>
          </w:p>
          <w:p w14:paraId="693B2DEC" w14:textId="77777777" w:rsidR="00AF2AB5" w:rsidRPr="00073053" w:rsidRDefault="00AF2AB5" w:rsidP="00073053">
            <w:pPr>
              <w:pStyle w:val="Bullet"/>
              <w:numPr>
                <w:ilvl w:val="0"/>
                <w:numId w:val="0"/>
              </w:numPr>
              <w:ind w:left="644" w:hanging="360"/>
              <w:rPr>
                <w:rFonts w:asciiTheme="minorHAnsi" w:hAnsiTheme="minorHAnsi" w:cstheme="minorHAnsi"/>
                <w:sz w:val="22"/>
                <w:szCs w:val="22"/>
              </w:rPr>
            </w:pPr>
          </w:p>
          <w:p w14:paraId="3ED467F7" w14:textId="77777777" w:rsidR="00073053" w:rsidRPr="00073053" w:rsidRDefault="00073053" w:rsidP="00073053">
            <w:pPr>
              <w:pStyle w:val="Bullet"/>
              <w:numPr>
                <w:ilvl w:val="0"/>
                <w:numId w:val="0"/>
              </w:numPr>
              <w:ind w:left="644" w:hanging="360"/>
              <w:rPr>
                <w:rFonts w:asciiTheme="minorHAnsi" w:hAnsiTheme="minorHAnsi" w:cstheme="minorHAnsi"/>
                <w:sz w:val="22"/>
                <w:szCs w:val="22"/>
              </w:rPr>
            </w:pPr>
          </w:p>
          <w:p w14:paraId="5D826161" w14:textId="77777777" w:rsidR="00073053" w:rsidRPr="00073053" w:rsidRDefault="00073053" w:rsidP="00073053">
            <w:pPr>
              <w:pStyle w:val="Bullet"/>
              <w:numPr>
                <w:ilvl w:val="0"/>
                <w:numId w:val="0"/>
              </w:numPr>
              <w:ind w:left="644" w:hanging="360"/>
              <w:rPr>
                <w:rFonts w:asciiTheme="minorHAnsi" w:hAnsiTheme="minorHAnsi" w:cstheme="minorHAnsi"/>
                <w:sz w:val="22"/>
                <w:szCs w:val="22"/>
              </w:rPr>
            </w:pPr>
          </w:p>
          <w:p w14:paraId="1150E9B3" w14:textId="77777777" w:rsidR="00073053" w:rsidRPr="00073053" w:rsidRDefault="00073053" w:rsidP="00073053">
            <w:pPr>
              <w:pStyle w:val="Bullet"/>
              <w:numPr>
                <w:ilvl w:val="0"/>
                <w:numId w:val="0"/>
              </w:numPr>
              <w:ind w:left="644" w:hanging="360"/>
              <w:rPr>
                <w:rFonts w:asciiTheme="minorHAnsi" w:hAnsiTheme="minorHAnsi" w:cstheme="minorHAnsi"/>
                <w:sz w:val="22"/>
                <w:szCs w:val="22"/>
              </w:rPr>
            </w:pPr>
          </w:p>
          <w:p w14:paraId="6FC8C94F" w14:textId="57895388" w:rsidR="00AF2AB5" w:rsidRPr="00073053" w:rsidRDefault="00AF2AB5" w:rsidP="00073053">
            <w:pPr>
              <w:pStyle w:val="Bullet"/>
              <w:numPr>
                <w:ilvl w:val="0"/>
                <w:numId w:val="0"/>
              </w:numPr>
              <w:rPr>
                <w:rFonts w:asciiTheme="minorHAnsi" w:hAnsiTheme="minorHAnsi" w:cstheme="minorHAnsi"/>
                <w:sz w:val="22"/>
                <w:szCs w:val="22"/>
              </w:rPr>
            </w:pPr>
            <w:r w:rsidRPr="00073053">
              <w:rPr>
                <w:rFonts w:asciiTheme="minorHAnsi" w:hAnsiTheme="minorHAnsi" w:cstheme="minorHAnsi"/>
                <w:sz w:val="22"/>
                <w:szCs w:val="22"/>
              </w:rPr>
              <w:t xml:space="preserve">5 – </w:t>
            </w:r>
            <w:r w:rsidRPr="00073053">
              <w:rPr>
                <w:rFonts w:asciiTheme="minorHAnsi" w:hAnsiTheme="minorHAnsi" w:cstheme="minorHAnsi"/>
                <w:sz w:val="22"/>
                <w:szCs w:val="22"/>
                <w:u w:val="single"/>
              </w:rPr>
              <w:t>People and Culture</w:t>
            </w:r>
          </w:p>
          <w:p w14:paraId="6C3CB522" w14:textId="2DF7A17B" w:rsidR="00AF2AB5" w:rsidRPr="00073053" w:rsidRDefault="00AF2AB5" w:rsidP="00073053">
            <w:pPr>
              <w:pStyle w:val="Bullet"/>
              <w:numPr>
                <w:ilvl w:val="0"/>
                <w:numId w:val="2"/>
              </w:numPr>
              <w:rPr>
                <w:rFonts w:asciiTheme="minorHAnsi" w:hAnsiTheme="minorHAnsi" w:cstheme="minorHAnsi"/>
                <w:sz w:val="22"/>
                <w:szCs w:val="22"/>
              </w:rPr>
            </w:pPr>
            <w:r w:rsidRPr="00073053">
              <w:rPr>
                <w:rFonts w:asciiTheme="minorHAnsi" w:hAnsiTheme="minorHAnsi" w:cstheme="minorHAnsi"/>
                <w:sz w:val="22"/>
                <w:szCs w:val="22"/>
              </w:rPr>
              <w:t xml:space="preserve">Be an integral part of developing a culture of employee wellbeing within your region and sit on the staff well-being working group to bring local insight into the national conversation. </w:t>
            </w:r>
          </w:p>
          <w:p w14:paraId="0751FFA3" w14:textId="77777777" w:rsidR="00AF2AB5" w:rsidRPr="00073053" w:rsidRDefault="00AF2AB5" w:rsidP="00073053">
            <w:pPr>
              <w:pStyle w:val="Bullet"/>
              <w:numPr>
                <w:ilvl w:val="0"/>
                <w:numId w:val="0"/>
              </w:numPr>
              <w:rPr>
                <w:rFonts w:asciiTheme="minorHAnsi" w:hAnsiTheme="minorHAnsi" w:cstheme="minorHAnsi"/>
                <w:sz w:val="22"/>
                <w:szCs w:val="22"/>
              </w:rPr>
            </w:pPr>
          </w:p>
          <w:p w14:paraId="356BDADB" w14:textId="6EE6543F" w:rsidR="00E33798" w:rsidRPr="00073053" w:rsidRDefault="008B48B2" w:rsidP="00073053">
            <w:pPr>
              <w:pStyle w:val="Bullet"/>
              <w:numPr>
                <w:ilvl w:val="0"/>
                <w:numId w:val="0"/>
              </w:numPr>
              <w:rPr>
                <w:rFonts w:asciiTheme="minorHAnsi" w:hAnsiTheme="minorHAnsi" w:cstheme="minorHAnsi"/>
                <w:sz w:val="22"/>
                <w:szCs w:val="22"/>
              </w:rPr>
            </w:pPr>
            <w:r>
              <w:rPr>
                <w:rFonts w:asciiTheme="minorHAnsi" w:hAnsiTheme="minorHAnsi" w:cstheme="minorHAnsi"/>
                <w:sz w:val="22"/>
                <w:szCs w:val="22"/>
              </w:rPr>
              <w:t>6</w:t>
            </w:r>
            <w:r w:rsidR="00E33798" w:rsidRPr="00073053">
              <w:rPr>
                <w:rFonts w:asciiTheme="minorHAnsi" w:hAnsiTheme="minorHAnsi" w:cstheme="minorHAnsi"/>
                <w:sz w:val="22"/>
                <w:szCs w:val="22"/>
              </w:rPr>
              <w:t xml:space="preserve"> – </w:t>
            </w:r>
            <w:r w:rsidR="00E33798" w:rsidRPr="008B48B2">
              <w:rPr>
                <w:rFonts w:asciiTheme="minorHAnsi" w:hAnsiTheme="minorHAnsi" w:cstheme="minorHAnsi"/>
                <w:sz w:val="22"/>
                <w:szCs w:val="22"/>
                <w:u w:val="single"/>
              </w:rPr>
              <w:t>Planning and Organising</w:t>
            </w:r>
          </w:p>
          <w:p w14:paraId="63746400" w14:textId="2B362952" w:rsidR="00E33798" w:rsidRPr="00073053" w:rsidRDefault="00E33798" w:rsidP="00073053">
            <w:pPr>
              <w:pStyle w:val="Bullet"/>
              <w:numPr>
                <w:ilvl w:val="0"/>
                <w:numId w:val="39"/>
              </w:numPr>
              <w:rPr>
                <w:rFonts w:asciiTheme="minorHAnsi" w:hAnsiTheme="minorHAnsi" w:cstheme="minorHAnsi"/>
                <w:sz w:val="22"/>
                <w:szCs w:val="22"/>
                <w:lang w:val="en-IE"/>
              </w:rPr>
            </w:pPr>
            <w:r w:rsidRPr="00073053">
              <w:rPr>
                <w:rFonts w:asciiTheme="minorHAnsi" w:hAnsiTheme="minorHAnsi" w:cstheme="minorHAnsi"/>
                <w:sz w:val="22"/>
                <w:szCs w:val="22"/>
                <w:lang w:val="en-IE"/>
              </w:rPr>
              <w:t>Demonstrate experience of excellent resource planning and management. </w:t>
            </w:r>
          </w:p>
          <w:p w14:paraId="032D2CA3" w14:textId="77777777" w:rsidR="00E33798" w:rsidRPr="00073053" w:rsidRDefault="00E33798" w:rsidP="00073053">
            <w:pPr>
              <w:pStyle w:val="Bullet"/>
              <w:numPr>
                <w:ilvl w:val="0"/>
                <w:numId w:val="40"/>
              </w:numPr>
              <w:rPr>
                <w:rFonts w:asciiTheme="minorHAnsi" w:hAnsiTheme="minorHAnsi" w:cstheme="minorHAnsi"/>
                <w:sz w:val="22"/>
                <w:szCs w:val="22"/>
                <w:lang w:val="en-IE"/>
              </w:rPr>
            </w:pPr>
            <w:r w:rsidRPr="00073053">
              <w:rPr>
                <w:rFonts w:asciiTheme="minorHAnsi" w:hAnsiTheme="minorHAnsi" w:cstheme="minorHAnsi"/>
                <w:sz w:val="22"/>
                <w:szCs w:val="22"/>
                <w:lang w:val="en-IE"/>
              </w:rPr>
              <w:t>Excellent time management skills. </w:t>
            </w:r>
          </w:p>
          <w:p w14:paraId="77162B60" w14:textId="77777777" w:rsidR="00E33798" w:rsidRPr="00073053" w:rsidRDefault="00E33798" w:rsidP="00073053">
            <w:pPr>
              <w:pStyle w:val="Bullet"/>
              <w:numPr>
                <w:ilvl w:val="0"/>
                <w:numId w:val="41"/>
              </w:numPr>
              <w:rPr>
                <w:rFonts w:asciiTheme="minorHAnsi" w:hAnsiTheme="minorHAnsi" w:cstheme="minorHAnsi"/>
                <w:sz w:val="22"/>
                <w:szCs w:val="22"/>
                <w:lang w:val="en-IE"/>
              </w:rPr>
            </w:pPr>
            <w:r w:rsidRPr="00073053">
              <w:rPr>
                <w:rFonts w:asciiTheme="minorHAnsi" w:hAnsiTheme="minorHAnsi" w:cstheme="minorHAnsi"/>
                <w:sz w:val="22"/>
                <w:szCs w:val="22"/>
                <w:lang w:val="en-IE"/>
              </w:rPr>
              <w:t>Ability to effectively prioritise and schedule projects and other activities. </w:t>
            </w:r>
          </w:p>
          <w:p w14:paraId="288AEAA1" w14:textId="77777777" w:rsidR="00E33798" w:rsidRPr="00073053" w:rsidRDefault="00E33798" w:rsidP="00073053">
            <w:pPr>
              <w:pStyle w:val="Bullet"/>
              <w:numPr>
                <w:ilvl w:val="0"/>
                <w:numId w:val="42"/>
              </w:numPr>
              <w:rPr>
                <w:rFonts w:asciiTheme="minorHAnsi" w:hAnsiTheme="minorHAnsi" w:cstheme="minorHAnsi"/>
                <w:sz w:val="22"/>
                <w:szCs w:val="22"/>
                <w:lang w:val="en-IE"/>
              </w:rPr>
            </w:pPr>
            <w:r w:rsidRPr="00073053">
              <w:rPr>
                <w:rFonts w:asciiTheme="minorHAnsi" w:hAnsiTheme="minorHAnsi" w:cstheme="minorHAnsi"/>
                <w:sz w:val="22"/>
                <w:szCs w:val="22"/>
                <w:lang w:val="en-IE"/>
              </w:rPr>
              <w:t>Project design and delivery experience. </w:t>
            </w:r>
          </w:p>
          <w:p w14:paraId="7457EA7E" w14:textId="77777777" w:rsidR="00E33798" w:rsidRPr="00073053" w:rsidRDefault="00E33798" w:rsidP="00073053">
            <w:pPr>
              <w:pStyle w:val="Bullet"/>
              <w:numPr>
                <w:ilvl w:val="0"/>
                <w:numId w:val="43"/>
              </w:numPr>
              <w:rPr>
                <w:rFonts w:asciiTheme="minorHAnsi" w:hAnsiTheme="minorHAnsi" w:cstheme="minorHAnsi"/>
                <w:sz w:val="22"/>
                <w:szCs w:val="22"/>
                <w:lang w:val="en-IE"/>
              </w:rPr>
            </w:pPr>
            <w:r w:rsidRPr="00073053">
              <w:rPr>
                <w:rFonts w:asciiTheme="minorHAnsi" w:hAnsiTheme="minorHAnsi" w:cstheme="minorHAnsi"/>
                <w:sz w:val="22"/>
                <w:szCs w:val="22"/>
                <w:lang w:val="en-IE"/>
              </w:rPr>
              <w:t>Demonstrate effective problem solving and decision-making skills. </w:t>
            </w:r>
          </w:p>
          <w:p w14:paraId="42E38FD4" w14:textId="77777777" w:rsidR="00E33798" w:rsidRPr="00073053" w:rsidRDefault="00E33798" w:rsidP="00073053">
            <w:pPr>
              <w:pStyle w:val="Bullet"/>
              <w:numPr>
                <w:ilvl w:val="0"/>
                <w:numId w:val="0"/>
              </w:numPr>
              <w:ind w:left="644"/>
              <w:rPr>
                <w:rFonts w:asciiTheme="minorHAnsi" w:hAnsiTheme="minorHAnsi" w:cstheme="minorHAnsi"/>
                <w:sz w:val="22"/>
                <w:szCs w:val="22"/>
              </w:rPr>
            </w:pPr>
          </w:p>
          <w:p w14:paraId="080D723C" w14:textId="285E15CC" w:rsidR="00BE7EAA" w:rsidRPr="00073053" w:rsidRDefault="00BE7EAA" w:rsidP="00073053">
            <w:pPr>
              <w:spacing w:before="0" w:after="0" w:line="240" w:lineRule="auto"/>
              <w:jc w:val="both"/>
              <w:rPr>
                <w:rFonts w:eastAsia="Times New Roman" w:cstheme="minorHAnsi"/>
                <w:b/>
                <w:i/>
                <w:sz w:val="22"/>
                <w:szCs w:val="22"/>
                <w:lang w:eastAsia="en-GB"/>
              </w:rPr>
            </w:pPr>
            <w:r w:rsidRPr="00073053">
              <w:rPr>
                <w:rFonts w:eastAsia="Times New Roman" w:cstheme="minorHAnsi"/>
                <w:b/>
                <w:i/>
                <w:sz w:val="22"/>
                <w:szCs w:val="22"/>
                <w:lang w:eastAsia="en-GB"/>
              </w:rPr>
              <w:t xml:space="preserve">This list is not exhaustive but serves to reflect the nature of the duties included in the role.  Given the nature of the organisation and the need to respond to </w:t>
            </w:r>
            <w:r w:rsidR="00AF2AB5" w:rsidRPr="00073053">
              <w:rPr>
                <w:rFonts w:eastAsia="Times New Roman" w:cstheme="minorHAnsi"/>
                <w:b/>
                <w:i/>
                <w:sz w:val="22"/>
                <w:szCs w:val="22"/>
                <w:lang w:eastAsia="en-GB"/>
              </w:rPr>
              <w:t>changes</w:t>
            </w:r>
            <w:r w:rsidRPr="00073053">
              <w:rPr>
                <w:rFonts w:eastAsia="Times New Roman" w:cstheme="minorHAnsi"/>
                <w:b/>
                <w:i/>
                <w:sz w:val="22"/>
                <w:szCs w:val="22"/>
                <w:lang w:eastAsia="en-GB"/>
              </w:rPr>
              <w:t xml:space="preserve"> on an ongoing basis, the role is subject to change over time.</w:t>
            </w:r>
          </w:p>
          <w:p w14:paraId="356595D9" w14:textId="77777777" w:rsidR="00D14E84" w:rsidRPr="00073053" w:rsidRDefault="00D14E84" w:rsidP="00073053">
            <w:pPr>
              <w:spacing w:before="0" w:after="0" w:line="240" w:lineRule="auto"/>
              <w:ind w:left="358"/>
              <w:jc w:val="both"/>
              <w:rPr>
                <w:rFonts w:cstheme="minorHAnsi"/>
                <w:sz w:val="22"/>
                <w:szCs w:val="22"/>
              </w:rPr>
            </w:pPr>
          </w:p>
        </w:tc>
      </w:tr>
      <w:tr w:rsidR="00D14E84" w:rsidRPr="00073053" w14:paraId="5F34793C" w14:textId="77777777" w:rsidTr="00B71503">
        <w:tc>
          <w:tcPr>
            <w:tcW w:w="1985" w:type="dxa"/>
          </w:tcPr>
          <w:p w14:paraId="4B2DF41E"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lastRenderedPageBreak/>
              <w:t xml:space="preserve">Other Requirements </w:t>
            </w:r>
          </w:p>
        </w:tc>
        <w:tc>
          <w:tcPr>
            <w:tcW w:w="8505" w:type="dxa"/>
          </w:tcPr>
          <w:p w14:paraId="3CFAF206" w14:textId="47F94318" w:rsidR="00D14E84" w:rsidRPr="00073053" w:rsidRDefault="00AF2AB5"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2 a</w:t>
            </w:r>
            <w:r w:rsidR="00D14E84" w:rsidRPr="00073053">
              <w:rPr>
                <w:rFonts w:asciiTheme="minorHAnsi" w:hAnsiTheme="minorHAnsi" w:cstheme="minorHAnsi"/>
              </w:rPr>
              <w:t>ppropriate</w:t>
            </w:r>
            <w:r w:rsidR="00997D04" w:rsidRPr="00073053">
              <w:rPr>
                <w:rFonts w:asciiTheme="minorHAnsi" w:hAnsiTheme="minorHAnsi" w:cstheme="minorHAnsi"/>
              </w:rPr>
              <w:t xml:space="preserve"> employment</w:t>
            </w:r>
            <w:r w:rsidR="00D14E84" w:rsidRPr="00073053">
              <w:rPr>
                <w:rFonts w:asciiTheme="minorHAnsi" w:hAnsiTheme="minorHAnsi" w:cstheme="minorHAnsi"/>
              </w:rPr>
              <w:t xml:space="preserve"> References.</w:t>
            </w:r>
          </w:p>
          <w:p w14:paraId="0223A2D4" w14:textId="77777777" w:rsidR="00D14E84" w:rsidRPr="00073053" w:rsidRDefault="00D14E84"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Garda Vetting Clearance.</w:t>
            </w:r>
          </w:p>
          <w:p w14:paraId="2C2A5FE8" w14:textId="28A16FB4" w:rsidR="00D14E84" w:rsidRPr="00073053" w:rsidRDefault="00D14E84" w:rsidP="00073053">
            <w:pPr>
              <w:pStyle w:val="ListParagraph"/>
              <w:numPr>
                <w:ilvl w:val="0"/>
                <w:numId w:val="6"/>
              </w:numPr>
              <w:ind w:left="606" w:hanging="426"/>
              <w:jc w:val="both"/>
              <w:rPr>
                <w:rFonts w:asciiTheme="minorHAnsi" w:hAnsiTheme="minorHAnsi" w:cstheme="minorHAnsi"/>
              </w:rPr>
            </w:pPr>
            <w:r w:rsidRPr="00073053">
              <w:rPr>
                <w:rFonts w:asciiTheme="minorHAnsi" w:hAnsiTheme="minorHAnsi" w:cstheme="minorHAnsi"/>
              </w:rPr>
              <w:t>Full</w:t>
            </w:r>
            <w:r w:rsidR="00997D04" w:rsidRPr="00073053">
              <w:rPr>
                <w:rFonts w:asciiTheme="minorHAnsi" w:hAnsiTheme="minorHAnsi" w:cstheme="minorHAnsi"/>
              </w:rPr>
              <w:t xml:space="preserve"> clean</w:t>
            </w:r>
            <w:r w:rsidRPr="00073053">
              <w:rPr>
                <w:rFonts w:asciiTheme="minorHAnsi" w:hAnsiTheme="minorHAnsi" w:cstheme="minorHAnsi"/>
              </w:rPr>
              <w:t xml:space="preserve"> driving </w:t>
            </w:r>
            <w:r w:rsidR="00AF2AB5" w:rsidRPr="00073053">
              <w:rPr>
                <w:rFonts w:asciiTheme="minorHAnsi" w:hAnsiTheme="minorHAnsi" w:cstheme="minorHAnsi"/>
              </w:rPr>
              <w:t>license</w:t>
            </w:r>
            <w:r w:rsidRPr="00073053">
              <w:rPr>
                <w:rFonts w:asciiTheme="minorHAnsi" w:hAnsiTheme="minorHAnsi" w:cstheme="minorHAnsi"/>
              </w:rPr>
              <w:t xml:space="preserve"> and access to own transport is a necessary requirement to carry out the duties and responsibilities of this post.</w:t>
            </w:r>
          </w:p>
          <w:p w14:paraId="70AE064C" w14:textId="77777777" w:rsidR="00D14E84" w:rsidRPr="00073053" w:rsidRDefault="00D14E84" w:rsidP="00073053">
            <w:pPr>
              <w:widowControl w:val="0"/>
              <w:spacing w:before="0" w:after="0" w:line="240" w:lineRule="auto"/>
              <w:jc w:val="both"/>
              <w:rPr>
                <w:rFonts w:cstheme="minorHAnsi"/>
                <w:sz w:val="22"/>
                <w:szCs w:val="22"/>
              </w:rPr>
            </w:pPr>
          </w:p>
        </w:tc>
      </w:tr>
      <w:tr w:rsidR="00D14E84" w:rsidRPr="00073053" w14:paraId="35E894A8" w14:textId="77777777" w:rsidTr="00B71503">
        <w:tc>
          <w:tcPr>
            <w:tcW w:w="1985" w:type="dxa"/>
            <w:tcBorders>
              <w:top w:val="single" w:sz="4" w:space="0" w:color="auto"/>
              <w:left w:val="single" w:sz="4" w:space="0" w:color="auto"/>
              <w:bottom w:val="single" w:sz="4" w:space="0" w:color="auto"/>
              <w:right w:val="single" w:sz="4" w:space="0" w:color="auto"/>
            </w:tcBorders>
          </w:tcPr>
          <w:p w14:paraId="7B1BD4BA"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t>Competition Specification Selection Process</w:t>
            </w:r>
          </w:p>
          <w:p w14:paraId="75BCCCEB" w14:textId="77777777" w:rsidR="00D14E84" w:rsidRPr="00073053" w:rsidRDefault="00D14E84" w:rsidP="00073053">
            <w:pPr>
              <w:spacing w:before="0" w:after="0" w:line="240" w:lineRule="auto"/>
              <w:jc w:val="both"/>
              <w:rPr>
                <w:rFonts w:cstheme="minorHAnsi"/>
                <w:b/>
                <w:bCs/>
                <w:sz w:val="22"/>
                <w:szCs w:val="22"/>
              </w:rPr>
            </w:pPr>
          </w:p>
          <w:p w14:paraId="670E3C32" w14:textId="77777777" w:rsidR="00D14E84" w:rsidRPr="00073053" w:rsidRDefault="00D14E84" w:rsidP="00073053">
            <w:pPr>
              <w:spacing w:before="0" w:after="0" w:line="240" w:lineRule="auto"/>
              <w:rPr>
                <w:rFonts w:cstheme="minorHAns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28282880" w14:textId="77777777" w:rsidR="00D14E84" w:rsidRPr="00073053" w:rsidRDefault="00D14E84" w:rsidP="00073053">
            <w:pPr>
              <w:spacing w:before="0" w:after="0" w:line="240" w:lineRule="auto"/>
              <w:jc w:val="both"/>
              <w:rPr>
                <w:rFonts w:cstheme="minorHAnsi"/>
                <w:sz w:val="22"/>
                <w:szCs w:val="22"/>
              </w:rPr>
            </w:pPr>
            <w:r w:rsidRPr="00073053">
              <w:rPr>
                <w:rFonts w:cstheme="minorHAnsi"/>
                <w:sz w:val="22"/>
                <w:szCs w:val="22"/>
              </w:rPr>
              <w:t xml:space="preserve">Short listing will be carried out on the basis of information supplied in your CV and cover letter. The criterion for shortlisting is based on the requirements of the post as outlined in the eligibility criteria and skills. </w:t>
            </w:r>
          </w:p>
          <w:p w14:paraId="1959752D" w14:textId="77777777" w:rsidR="00C62600" w:rsidRPr="00073053" w:rsidRDefault="00C62600" w:rsidP="00073053">
            <w:pPr>
              <w:spacing w:before="0" w:after="0" w:line="240" w:lineRule="auto"/>
              <w:jc w:val="both"/>
              <w:rPr>
                <w:rFonts w:cstheme="minorHAnsi"/>
                <w:sz w:val="22"/>
                <w:szCs w:val="22"/>
              </w:rPr>
            </w:pPr>
          </w:p>
          <w:p w14:paraId="1A80E363" w14:textId="77777777" w:rsidR="00D14E84" w:rsidRPr="00073053" w:rsidRDefault="00D14E84" w:rsidP="00073053">
            <w:pPr>
              <w:spacing w:before="0" w:after="0" w:line="240" w:lineRule="auto"/>
              <w:jc w:val="both"/>
              <w:rPr>
                <w:rFonts w:cstheme="minorHAnsi"/>
                <w:sz w:val="22"/>
                <w:szCs w:val="22"/>
              </w:rPr>
            </w:pPr>
            <w:r w:rsidRPr="00073053">
              <w:rPr>
                <w:rFonts w:cstheme="minorHAnsi"/>
                <w:sz w:val="22"/>
                <w:szCs w:val="22"/>
              </w:rPr>
              <w:t>Please ensure that salient information is included regarding these requirements as failure to do so may result in you not being called forward for interview.</w:t>
            </w:r>
          </w:p>
          <w:p w14:paraId="79CC83C8" w14:textId="332A97A1" w:rsidR="00C62600" w:rsidRPr="00073053" w:rsidRDefault="00C62600" w:rsidP="00073053">
            <w:pPr>
              <w:spacing w:before="0" w:after="0" w:line="240" w:lineRule="auto"/>
              <w:jc w:val="both"/>
              <w:rPr>
                <w:rFonts w:cstheme="minorHAnsi"/>
                <w:sz w:val="22"/>
                <w:szCs w:val="22"/>
              </w:rPr>
            </w:pPr>
          </w:p>
        </w:tc>
      </w:tr>
      <w:tr w:rsidR="00D14E84" w:rsidRPr="00073053" w14:paraId="472F76B3" w14:textId="77777777" w:rsidTr="00B71503">
        <w:tc>
          <w:tcPr>
            <w:tcW w:w="1985" w:type="dxa"/>
            <w:tcBorders>
              <w:top w:val="single" w:sz="4" w:space="0" w:color="auto"/>
              <w:left w:val="single" w:sz="4" w:space="0" w:color="auto"/>
              <w:bottom w:val="single" w:sz="4" w:space="0" w:color="auto"/>
              <w:right w:val="single" w:sz="4" w:space="0" w:color="auto"/>
            </w:tcBorders>
          </w:tcPr>
          <w:p w14:paraId="369BB465" w14:textId="77777777" w:rsidR="00D14E84" w:rsidRPr="00073053" w:rsidRDefault="00D14E84" w:rsidP="00073053">
            <w:pPr>
              <w:spacing w:before="0" w:after="0" w:line="240" w:lineRule="auto"/>
              <w:rPr>
                <w:rFonts w:cstheme="minorHAnsi"/>
                <w:b/>
                <w:sz w:val="22"/>
                <w:szCs w:val="22"/>
              </w:rPr>
            </w:pPr>
            <w:r w:rsidRPr="00073053">
              <w:rPr>
                <w:rFonts w:cstheme="minorHAnsi"/>
                <w:b/>
                <w:sz w:val="22"/>
                <w:szCs w:val="22"/>
              </w:rPr>
              <w:t>Benefits</w:t>
            </w:r>
          </w:p>
          <w:p w14:paraId="0E64457C" w14:textId="77777777" w:rsidR="00D14E84" w:rsidRPr="00073053" w:rsidRDefault="00D14E84" w:rsidP="00073053">
            <w:pPr>
              <w:spacing w:before="0" w:after="0" w:line="240" w:lineRule="auto"/>
              <w:rPr>
                <w:rFonts w:cstheme="minorHAns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37CA61C4" w14:textId="6A37F8F2"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Employee Assistance Programme.</w:t>
            </w:r>
          </w:p>
          <w:p w14:paraId="6A156D20" w14:textId="77777777"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Bike to Work Scheme.</w:t>
            </w:r>
          </w:p>
          <w:p w14:paraId="5308450F" w14:textId="77777777"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Good Friday is Privilege Day (Day off)</w:t>
            </w:r>
          </w:p>
          <w:p w14:paraId="7F4E2185" w14:textId="77777777"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Defined Contribution Pension Scheme.</w:t>
            </w:r>
          </w:p>
          <w:p w14:paraId="7368D9AF" w14:textId="77777777"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Incremental Pay Scale in place.</w:t>
            </w:r>
          </w:p>
          <w:p w14:paraId="1873FDD8" w14:textId="77777777" w:rsidR="00D14E84" w:rsidRPr="00073053" w:rsidRDefault="00D14E84" w:rsidP="00073053">
            <w:pPr>
              <w:pStyle w:val="ListParagraph"/>
              <w:numPr>
                <w:ilvl w:val="0"/>
                <w:numId w:val="8"/>
              </w:numPr>
              <w:ind w:left="600" w:hanging="425"/>
              <w:jc w:val="both"/>
              <w:rPr>
                <w:rFonts w:asciiTheme="minorHAnsi" w:hAnsiTheme="minorHAnsi" w:cstheme="minorHAnsi"/>
              </w:rPr>
            </w:pPr>
            <w:r w:rsidRPr="00073053">
              <w:rPr>
                <w:rFonts w:asciiTheme="minorHAnsi" w:hAnsiTheme="minorHAnsi" w:cstheme="minorHAnsi"/>
              </w:rPr>
              <w:t>Company Sick Benefit.</w:t>
            </w:r>
          </w:p>
          <w:p w14:paraId="34DE1745" w14:textId="77777777" w:rsidR="00D14E84" w:rsidRPr="00073053" w:rsidRDefault="00D14E84" w:rsidP="00073053">
            <w:pPr>
              <w:spacing w:before="0" w:after="0" w:line="240" w:lineRule="auto"/>
              <w:jc w:val="both"/>
              <w:rPr>
                <w:rFonts w:cstheme="minorHAnsi"/>
                <w:sz w:val="22"/>
                <w:szCs w:val="22"/>
              </w:rPr>
            </w:pPr>
          </w:p>
        </w:tc>
      </w:tr>
      <w:tr w:rsidR="00D14E84" w:rsidRPr="00073053" w14:paraId="5870E887" w14:textId="77777777" w:rsidTr="00B71503">
        <w:tc>
          <w:tcPr>
            <w:tcW w:w="1985" w:type="dxa"/>
          </w:tcPr>
          <w:p w14:paraId="02E9998E" w14:textId="77777777" w:rsidR="00D14E84" w:rsidRPr="00073053" w:rsidRDefault="00D14E84" w:rsidP="00073053">
            <w:pPr>
              <w:spacing w:before="0" w:after="0" w:line="240" w:lineRule="auto"/>
              <w:rPr>
                <w:rFonts w:cstheme="minorHAnsi"/>
                <w:b/>
                <w:bCs/>
                <w:color w:val="000000"/>
                <w:sz w:val="22"/>
                <w:szCs w:val="22"/>
              </w:rPr>
            </w:pPr>
            <w:r w:rsidRPr="00073053">
              <w:rPr>
                <w:rFonts w:cstheme="minorHAnsi"/>
                <w:b/>
                <w:bCs/>
                <w:color w:val="000000"/>
                <w:sz w:val="22"/>
                <w:szCs w:val="22"/>
              </w:rPr>
              <w:t xml:space="preserve">Remuneration </w:t>
            </w:r>
          </w:p>
          <w:p w14:paraId="56B49EF9" w14:textId="77777777" w:rsidR="00D14E84" w:rsidRPr="00073053" w:rsidRDefault="00D14E84" w:rsidP="00073053">
            <w:pPr>
              <w:spacing w:before="0" w:after="0" w:line="240" w:lineRule="auto"/>
              <w:rPr>
                <w:rFonts w:cstheme="minorHAnsi"/>
                <w:b/>
                <w:bCs/>
                <w:color w:val="000000"/>
                <w:sz w:val="22"/>
                <w:szCs w:val="22"/>
              </w:rPr>
            </w:pPr>
          </w:p>
        </w:tc>
        <w:tc>
          <w:tcPr>
            <w:tcW w:w="8505" w:type="dxa"/>
          </w:tcPr>
          <w:p w14:paraId="5ADA8DAA" w14:textId="46D470C0" w:rsidR="00AF2AB5" w:rsidRPr="00073053" w:rsidRDefault="00AF2AB5" w:rsidP="00073053">
            <w:pPr>
              <w:spacing w:before="0" w:after="0" w:line="240" w:lineRule="auto"/>
              <w:rPr>
                <w:rFonts w:cstheme="minorHAnsi"/>
                <w:color w:val="000000" w:themeColor="text1"/>
                <w:sz w:val="22"/>
                <w:szCs w:val="22"/>
                <w:lang w:val="en-IE"/>
              </w:rPr>
            </w:pPr>
            <w:bookmarkStart w:id="6" w:name="_Hlk176423889"/>
            <w:r w:rsidRPr="00073053">
              <w:rPr>
                <w:rFonts w:cstheme="minorHAnsi"/>
                <w:color w:val="000000" w:themeColor="text1"/>
                <w:sz w:val="22"/>
                <w:szCs w:val="22"/>
                <w:lang w:val="en-IE"/>
              </w:rPr>
              <w:t xml:space="preserve">The salary for this post is analogous with the 2025 WRC agreed Section 39 HSE-funded salary scale, in line with HSE Grade </w:t>
            </w:r>
            <w:r w:rsidR="003A5897" w:rsidRPr="00073053">
              <w:rPr>
                <w:rFonts w:cstheme="minorHAnsi"/>
                <w:color w:val="000000" w:themeColor="text1"/>
                <w:sz w:val="22"/>
                <w:szCs w:val="22"/>
                <w:lang w:val="en-IE"/>
              </w:rPr>
              <w:t>V</w:t>
            </w:r>
            <w:r w:rsidR="00F740DF" w:rsidRPr="00073053">
              <w:rPr>
                <w:rFonts w:cstheme="minorHAnsi"/>
                <w:color w:val="000000" w:themeColor="text1"/>
                <w:sz w:val="22"/>
                <w:szCs w:val="22"/>
                <w:lang w:val="en-IE"/>
              </w:rPr>
              <w:t>II</w:t>
            </w:r>
            <w:r w:rsidRPr="00073053">
              <w:rPr>
                <w:rFonts w:cstheme="minorHAnsi"/>
                <w:color w:val="000000" w:themeColor="text1"/>
                <w:sz w:val="22"/>
                <w:szCs w:val="22"/>
                <w:lang w:val="en-IE"/>
              </w:rPr>
              <w:t>, Point 1.</w:t>
            </w:r>
          </w:p>
          <w:p w14:paraId="2D999415" w14:textId="77777777" w:rsidR="00C62600" w:rsidRPr="00073053" w:rsidRDefault="00C62600" w:rsidP="00073053">
            <w:pPr>
              <w:spacing w:before="0" w:after="0" w:line="240" w:lineRule="auto"/>
              <w:rPr>
                <w:rFonts w:cstheme="minorHAnsi"/>
                <w:color w:val="000000" w:themeColor="text1"/>
                <w:sz w:val="22"/>
                <w:szCs w:val="22"/>
                <w:lang w:val="en-IE"/>
              </w:rPr>
            </w:pPr>
          </w:p>
          <w:p w14:paraId="73334472" w14:textId="6F8121E9" w:rsidR="00D14E84" w:rsidRPr="00073053" w:rsidRDefault="00D14E84" w:rsidP="00073053">
            <w:pPr>
              <w:spacing w:before="0" w:after="0" w:line="240" w:lineRule="auto"/>
              <w:rPr>
                <w:rFonts w:cstheme="minorHAnsi"/>
                <w:sz w:val="22"/>
                <w:szCs w:val="22"/>
              </w:rPr>
            </w:pPr>
            <w:r w:rsidRPr="00073053">
              <w:rPr>
                <w:rFonts w:cstheme="minorHAnsi"/>
                <w:color w:val="000000" w:themeColor="text1"/>
                <w:sz w:val="22"/>
                <w:szCs w:val="22"/>
              </w:rPr>
              <w:t>The Salary for the post</w:t>
            </w:r>
            <w:r w:rsidR="003A5897" w:rsidRPr="00073053">
              <w:rPr>
                <w:rFonts w:cstheme="minorHAnsi"/>
                <w:color w:val="000000" w:themeColor="text1"/>
                <w:sz w:val="22"/>
                <w:szCs w:val="22"/>
              </w:rPr>
              <w:t xml:space="preserve"> </w:t>
            </w:r>
            <w:r w:rsidRPr="00073053">
              <w:rPr>
                <w:rFonts w:cstheme="minorHAnsi"/>
                <w:color w:val="000000" w:themeColor="text1"/>
                <w:sz w:val="22"/>
                <w:szCs w:val="22"/>
              </w:rPr>
              <w:t xml:space="preserve">will </w:t>
            </w:r>
            <w:r w:rsidRPr="00073053">
              <w:rPr>
                <w:rFonts w:cstheme="minorHAnsi"/>
                <w:sz w:val="22"/>
                <w:szCs w:val="22"/>
              </w:rPr>
              <w:t xml:space="preserve">be </w:t>
            </w:r>
            <w:r w:rsidR="003A5897" w:rsidRPr="00073053">
              <w:rPr>
                <w:rStyle w:val="Heading3Char"/>
                <w:rFonts w:asciiTheme="minorHAnsi" w:hAnsiTheme="minorHAnsi" w:cstheme="minorHAnsi"/>
                <w:color w:val="auto"/>
                <w:sz w:val="22"/>
                <w:szCs w:val="22"/>
              </w:rPr>
              <w:t>€</w:t>
            </w:r>
            <w:r w:rsidR="00F740DF" w:rsidRPr="00073053">
              <w:rPr>
                <w:rStyle w:val="Heading3Char"/>
                <w:rFonts w:asciiTheme="minorHAnsi" w:hAnsiTheme="minorHAnsi" w:cstheme="minorHAnsi"/>
                <w:color w:val="auto"/>
                <w:sz w:val="22"/>
                <w:szCs w:val="22"/>
              </w:rPr>
              <w:t>57</w:t>
            </w:r>
            <w:r w:rsidR="005C3991" w:rsidRPr="00073053">
              <w:rPr>
                <w:rStyle w:val="Heading3Char"/>
                <w:rFonts w:asciiTheme="minorHAnsi" w:hAnsiTheme="minorHAnsi" w:cstheme="minorHAnsi"/>
                <w:color w:val="auto"/>
                <w:sz w:val="22"/>
                <w:szCs w:val="22"/>
              </w:rPr>
              <w:t>,831</w:t>
            </w:r>
            <w:r w:rsidR="00AF2AB5" w:rsidRPr="00073053">
              <w:rPr>
                <w:rFonts w:cstheme="minorHAnsi"/>
                <w:sz w:val="22"/>
                <w:szCs w:val="22"/>
              </w:rPr>
              <w:t xml:space="preserve"> per</w:t>
            </w:r>
            <w:r w:rsidRPr="00073053">
              <w:rPr>
                <w:rFonts w:cstheme="minorHAnsi"/>
                <w:sz w:val="22"/>
                <w:szCs w:val="22"/>
              </w:rPr>
              <w:t xml:space="preserve"> annum.</w:t>
            </w:r>
          </w:p>
          <w:p w14:paraId="11A1E63D" w14:textId="77777777" w:rsidR="00C62600" w:rsidRPr="00073053" w:rsidRDefault="00C62600" w:rsidP="00073053">
            <w:pPr>
              <w:spacing w:before="0" w:after="0" w:line="240" w:lineRule="auto"/>
              <w:rPr>
                <w:rFonts w:cstheme="minorHAnsi"/>
                <w:color w:val="000000" w:themeColor="text1"/>
                <w:sz w:val="22"/>
                <w:szCs w:val="22"/>
              </w:rPr>
            </w:pPr>
          </w:p>
          <w:p w14:paraId="72B7C772" w14:textId="519BD1DB" w:rsidR="00D14E84" w:rsidRPr="00073053" w:rsidRDefault="00D14E84" w:rsidP="00073053">
            <w:pPr>
              <w:spacing w:before="0" w:after="0" w:line="240" w:lineRule="auto"/>
              <w:jc w:val="both"/>
              <w:rPr>
                <w:rFonts w:cstheme="minorHAnsi"/>
                <w:color w:val="000000" w:themeColor="text1"/>
                <w:sz w:val="22"/>
                <w:szCs w:val="22"/>
              </w:rPr>
            </w:pPr>
            <w:bookmarkStart w:id="7" w:name="_Hlk199144974"/>
            <w:r w:rsidRPr="00073053">
              <w:rPr>
                <w:rFonts w:cstheme="minorHAnsi"/>
                <w:color w:val="000000" w:themeColor="text1"/>
                <w:sz w:val="22"/>
                <w:szCs w:val="22"/>
              </w:rPr>
              <w:t xml:space="preserve">This role is funded by HSE </w:t>
            </w:r>
            <w:r w:rsidR="00AF2AB5" w:rsidRPr="00073053">
              <w:rPr>
                <w:rFonts w:cstheme="minorHAnsi"/>
                <w:color w:val="000000" w:themeColor="text1"/>
                <w:sz w:val="22"/>
                <w:szCs w:val="22"/>
              </w:rPr>
              <w:t>West and Northwest</w:t>
            </w:r>
            <w:bookmarkEnd w:id="6"/>
            <w:bookmarkEnd w:id="7"/>
            <w:r w:rsidR="00C62600" w:rsidRPr="00073053">
              <w:rPr>
                <w:rFonts w:cstheme="minorHAnsi"/>
                <w:color w:val="000000" w:themeColor="text1"/>
                <w:sz w:val="22"/>
                <w:szCs w:val="22"/>
              </w:rPr>
              <w:t>.</w:t>
            </w:r>
          </w:p>
          <w:p w14:paraId="5ED2CF8B" w14:textId="5F028585" w:rsidR="00C62600" w:rsidRPr="00073053" w:rsidRDefault="00C62600" w:rsidP="00073053">
            <w:pPr>
              <w:spacing w:before="0" w:after="0" w:line="240" w:lineRule="auto"/>
              <w:jc w:val="both"/>
              <w:rPr>
                <w:rFonts w:cstheme="minorHAnsi"/>
                <w:bCs/>
                <w:color w:val="000000"/>
                <w:sz w:val="22"/>
                <w:szCs w:val="22"/>
              </w:rPr>
            </w:pPr>
          </w:p>
        </w:tc>
      </w:tr>
      <w:tr w:rsidR="00D14E84" w:rsidRPr="00073053" w14:paraId="4AB148AD" w14:textId="77777777" w:rsidTr="00B71503">
        <w:tc>
          <w:tcPr>
            <w:tcW w:w="1985" w:type="dxa"/>
          </w:tcPr>
          <w:p w14:paraId="7E95657F" w14:textId="77777777" w:rsidR="00D14E84" w:rsidRPr="00073053" w:rsidRDefault="00D14E84" w:rsidP="00073053">
            <w:pPr>
              <w:spacing w:before="0" w:after="0" w:line="240" w:lineRule="auto"/>
              <w:rPr>
                <w:rFonts w:cstheme="minorHAnsi"/>
                <w:b/>
                <w:bCs/>
                <w:color w:val="000000"/>
                <w:sz w:val="22"/>
                <w:szCs w:val="22"/>
              </w:rPr>
            </w:pPr>
            <w:r w:rsidRPr="00073053">
              <w:rPr>
                <w:rFonts w:cstheme="minorHAnsi"/>
                <w:b/>
                <w:bCs/>
                <w:color w:val="000000"/>
                <w:sz w:val="22"/>
                <w:szCs w:val="22"/>
              </w:rPr>
              <w:t>Working Week</w:t>
            </w:r>
          </w:p>
          <w:p w14:paraId="4463ACE7" w14:textId="77777777" w:rsidR="00D14E84" w:rsidRPr="00073053" w:rsidRDefault="00D14E84" w:rsidP="00073053">
            <w:pPr>
              <w:spacing w:before="0" w:after="0" w:line="240" w:lineRule="auto"/>
              <w:rPr>
                <w:rFonts w:cstheme="minorHAnsi"/>
                <w:b/>
                <w:bCs/>
                <w:color w:val="000000"/>
                <w:sz w:val="22"/>
                <w:szCs w:val="22"/>
              </w:rPr>
            </w:pPr>
          </w:p>
          <w:p w14:paraId="3EECE5D2" w14:textId="77777777" w:rsidR="00D14E84" w:rsidRPr="00073053" w:rsidRDefault="00D14E84" w:rsidP="00073053">
            <w:pPr>
              <w:spacing w:before="0" w:after="0" w:line="240" w:lineRule="auto"/>
              <w:rPr>
                <w:rFonts w:cstheme="minorHAnsi"/>
                <w:b/>
                <w:bCs/>
                <w:color w:val="000000"/>
                <w:sz w:val="22"/>
                <w:szCs w:val="22"/>
              </w:rPr>
            </w:pPr>
          </w:p>
        </w:tc>
        <w:tc>
          <w:tcPr>
            <w:tcW w:w="8505" w:type="dxa"/>
          </w:tcPr>
          <w:p w14:paraId="618897FC" w14:textId="77777777" w:rsidR="00E91515" w:rsidRPr="00095B50" w:rsidRDefault="00E91515" w:rsidP="00073053">
            <w:pPr>
              <w:spacing w:before="0" w:after="0" w:line="240" w:lineRule="auto"/>
              <w:jc w:val="both"/>
              <w:rPr>
                <w:rFonts w:eastAsia="Times New Roman" w:cstheme="minorHAnsi"/>
                <w:sz w:val="22"/>
                <w:szCs w:val="22"/>
                <w:lang w:val="en-GB"/>
              </w:rPr>
            </w:pPr>
            <w:r w:rsidRPr="00095B50">
              <w:rPr>
                <w:rFonts w:eastAsia="Times New Roman" w:cstheme="minorHAnsi"/>
                <w:sz w:val="22"/>
                <w:szCs w:val="22"/>
                <w:lang w:val="en-GB"/>
              </w:rPr>
              <w:t>37 hours per week (excluding lunch hour)</w:t>
            </w:r>
            <w:r w:rsidRPr="00073053">
              <w:rPr>
                <w:rFonts w:eastAsia="Times New Roman" w:cstheme="minorHAnsi"/>
                <w:sz w:val="22"/>
                <w:szCs w:val="22"/>
                <w:lang w:val="en-GB"/>
              </w:rPr>
              <w:t>, operating 5 out of 7 days week with 1 weekend work required to align with the service needs and evening work as required.</w:t>
            </w:r>
          </w:p>
          <w:p w14:paraId="27BECEE8" w14:textId="77777777" w:rsidR="00E91515" w:rsidRPr="00073053" w:rsidRDefault="00E91515" w:rsidP="00073053">
            <w:pPr>
              <w:spacing w:before="0" w:after="0" w:line="240" w:lineRule="auto"/>
              <w:jc w:val="both"/>
              <w:rPr>
                <w:rFonts w:cstheme="minorHAnsi"/>
                <w:iCs/>
                <w:color w:val="000000" w:themeColor="text1"/>
                <w:sz w:val="22"/>
                <w:szCs w:val="22"/>
              </w:rPr>
            </w:pPr>
          </w:p>
          <w:p w14:paraId="366B3A88" w14:textId="6134BFCF" w:rsidR="00E91515" w:rsidRPr="00073053" w:rsidRDefault="00E91515" w:rsidP="00073053">
            <w:pPr>
              <w:spacing w:before="0" w:after="0" w:line="240" w:lineRule="auto"/>
              <w:jc w:val="both"/>
              <w:rPr>
                <w:rFonts w:cstheme="minorHAnsi"/>
                <w:color w:val="000000"/>
                <w:sz w:val="22"/>
                <w:szCs w:val="22"/>
              </w:rPr>
            </w:pPr>
          </w:p>
        </w:tc>
      </w:tr>
      <w:tr w:rsidR="00D14E84" w:rsidRPr="00073053" w14:paraId="0C3566B3" w14:textId="77777777" w:rsidTr="00B71503">
        <w:tc>
          <w:tcPr>
            <w:tcW w:w="1985" w:type="dxa"/>
          </w:tcPr>
          <w:p w14:paraId="0E3DE373" w14:textId="77777777" w:rsidR="00D14E84" w:rsidRPr="00073053" w:rsidRDefault="00D14E84" w:rsidP="00073053">
            <w:pPr>
              <w:spacing w:before="0" w:after="0" w:line="240" w:lineRule="auto"/>
              <w:rPr>
                <w:rFonts w:cstheme="minorHAnsi"/>
                <w:b/>
                <w:bCs/>
                <w:color w:val="000000"/>
                <w:sz w:val="22"/>
                <w:szCs w:val="22"/>
              </w:rPr>
            </w:pPr>
            <w:r w:rsidRPr="00073053">
              <w:rPr>
                <w:rFonts w:cstheme="minorHAnsi"/>
                <w:b/>
                <w:bCs/>
                <w:color w:val="000000"/>
                <w:sz w:val="22"/>
                <w:szCs w:val="22"/>
              </w:rPr>
              <w:t>Annual Leave</w:t>
            </w:r>
          </w:p>
        </w:tc>
        <w:tc>
          <w:tcPr>
            <w:tcW w:w="8505" w:type="dxa"/>
          </w:tcPr>
          <w:p w14:paraId="774B7B01" w14:textId="4F02828A" w:rsidR="00D14E84" w:rsidRPr="00073053" w:rsidRDefault="007533DB" w:rsidP="00073053">
            <w:pPr>
              <w:spacing w:before="0" w:after="0" w:line="240" w:lineRule="auto"/>
              <w:rPr>
                <w:rFonts w:cstheme="minorHAnsi"/>
                <w:color w:val="000000"/>
                <w:sz w:val="22"/>
                <w:szCs w:val="22"/>
              </w:rPr>
            </w:pPr>
            <w:r w:rsidRPr="00073053">
              <w:rPr>
                <w:rFonts w:eastAsia="Times New Roman" w:cstheme="minorHAnsi"/>
                <w:sz w:val="22"/>
                <w:szCs w:val="22"/>
                <w:lang w:val="en-GB"/>
              </w:rPr>
              <w:t>Full Time entitlement will be 32</w:t>
            </w:r>
            <w:r w:rsidR="00C62600" w:rsidRPr="00073053">
              <w:rPr>
                <w:rFonts w:eastAsia="Times New Roman" w:cstheme="minorHAnsi"/>
                <w:sz w:val="22"/>
                <w:szCs w:val="22"/>
                <w:lang w:val="en-GB"/>
              </w:rPr>
              <w:t xml:space="preserve"> days</w:t>
            </w:r>
            <w:r w:rsidRPr="00073053">
              <w:rPr>
                <w:rFonts w:eastAsia="Times New Roman" w:cstheme="minorHAnsi"/>
                <w:sz w:val="22"/>
                <w:szCs w:val="22"/>
                <w:lang w:val="en-GB"/>
              </w:rPr>
              <w:t xml:space="preserve"> full year</w:t>
            </w:r>
          </w:p>
          <w:p w14:paraId="25BAD977" w14:textId="77777777" w:rsidR="00D14E84" w:rsidRPr="00073053" w:rsidRDefault="00D14E84" w:rsidP="00073053">
            <w:pPr>
              <w:spacing w:before="0" w:after="0" w:line="240" w:lineRule="auto"/>
              <w:rPr>
                <w:rFonts w:cstheme="minorHAnsi"/>
                <w:color w:val="000000"/>
                <w:sz w:val="22"/>
                <w:szCs w:val="22"/>
              </w:rPr>
            </w:pPr>
          </w:p>
        </w:tc>
      </w:tr>
      <w:tr w:rsidR="00D14E84" w:rsidRPr="00073053" w14:paraId="352176B2" w14:textId="77777777" w:rsidTr="00B71503">
        <w:tc>
          <w:tcPr>
            <w:tcW w:w="1985" w:type="dxa"/>
          </w:tcPr>
          <w:p w14:paraId="77B1AAE7" w14:textId="77777777" w:rsidR="00D14E84" w:rsidRPr="00073053" w:rsidRDefault="00D14E84" w:rsidP="00073053">
            <w:pPr>
              <w:spacing w:before="0" w:after="0" w:line="240" w:lineRule="auto"/>
              <w:rPr>
                <w:rFonts w:cstheme="minorHAnsi"/>
                <w:b/>
                <w:bCs/>
                <w:color w:val="000000"/>
                <w:sz w:val="22"/>
                <w:szCs w:val="22"/>
              </w:rPr>
            </w:pPr>
            <w:r w:rsidRPr="00073053">
              <w:rPr>
                <w:rFonts w:cstheme="minorHAnsi"/>
                <w:b/>
                <w:bCs/>
                <w:color w:val="000000"/>
                <w:sz w:val="22"/>
                <w:szCs w:val="22"/>
              </w:rPr>
              <w:t>Probation</w:t>
            </w:r>
          </w:p>
        </w:tc>
        <w:tc>
          <w:tcPr>
            <w:tcW w:w="8505" w:type="dxa"/>
          </w:tcPr>
          <w:p w14:paraId="75F663DD" w14:textId="77777777" w:rsidR="00D14E84" w:rsidRPr="00073053" w:rsidRDefault="00D14E84" w:rsidP="00073053">
            <w:pPr>
              <w:spacing w:before="0" w:after="0" w:line="240" w:lineRule="auto"/>
              <w:rPr>
                <w:rFonts w:cstheme="minorHAnsi"/>
                <w:sz w:val="22"/>
                <w:szCs w:val="22"/>
                <w:lang w:val="en-GB"/>
              </w:rPr>
            </w:pPr>
            <w:r w:rsidRPr="00073053">
              <w:rPr>
                <w:rFonts w:cstheme="minorHAnsi"/>
                <w:sz w:val="22"/>
                <w:szCs w:val="22"/>
                <w:lang w:val="en-GB"/>
              </w:rPr>
              <w:t>6 months</w:t>
            </w:r>
          </w:p>
          <w:p w14:paraId="0862108C" w14:textId="77777777" w:rsidR="00D14E84" w:rsidRPr="00073053" w:rsidRDefault="00D14E84" w:rsidP="00073053">
            <w:pPr>
              <w:spacing w:before="0" w:after="0" w:line="240" w:lineRule="auto"/>
              <w:rPr>
                <w:rFonts w:cstheme="minorHAnsi"/>
                <w:sz w:val="22"/>
                <w:szCs w:val="22"/>
                <w:lang w:val="en-GB"/>
              </w:rPr>
            </w:pPr>
          </w:p>
        </w:tc>
      </w:tr>
    </w:tbl>
    <w:p w14:paraId="5FD3481B" w14:textId="29CFD2E1" w:rsidR="00D14E84" w:rsidRPr="00073053" w:rsidRDefault="00BE378F" w:rsidP="00073053">
      <w:pPr>
        <w:tabs>
          <w:tab w:val="left" w:pos="6840"/>
        </w:tabs>
        <w:spacing w:before="0" w:after="0" w:line="240" w:lineRule="auto"/>
        <w:rPr>
          <w:rFonts w:cstheme="minorHAnsi"/>
          <w:sz w:val="22"/>
          <w:szCs w:val="22"/>
        </w:rPr>
      </w:pPr>
      <w:r w:rsidRPr="00073053">
        <w:rPr>
          <w:rFonts w:cstheme="minorHAnsi"/>
          <w:sz w:val="22"/>
          <w:szCs w:val="22"/>
        </w:rPr>
        <w:tab/>
      </w:r>
    </w:p>
    <w:sectPr w:rsidR="00D14E84" w:rsidRPr="00073053" w:rsidSect="00D14E8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13AF" w14:textId="77777777" w:rsidR="008F32AF" w:rsidRDefault="008F32AF" w:rsidP="00271219">
      <w:pPr>
        <w:spacing w:before="0" w:after="0" w:line="240" w:lineRule="auto"/>
      </w:pPr>
      <w:r>
        <w:separator/>
      </w:r>
    </w:p>
  </w:endnote>
  <w:endnote w:type="continuationSeparator" w:id="0">
    <w:p w14:paraId="69B48B5A" w14:textId="77777777" w:rsidR="008F32AF" w:rsidRDefault="008F32AF" w:rsidP="002712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E0BB" w14:textId="77777777" w:rsidR="008F32AF" w:rsidRDefault="008F32AF" w:rsidP="00271219">
      <w:pPr>
        <w:spacing w:before="0" w:after="0" w:line="240" w:lineRule="auto"/>
      </w:pPr>
      <w:r>
        <w:separator/>
      </w:r>
    </w:p>
  </w:footnote>
  <w:footnote w:type="continuationSeparator" w:id="0">
    <w:p w14:paraId="25B917F4" w14:textId="77777777" w:rsidR="008F32AF" w:rsidRDefault="008F32AF" w:rsidP="0027121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7E0"/>
    <w:multiLevelType w:val="multilevel"/>
    <w:tmpl w:val="325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53720"/>
    <w:multiLevelType w:val="multilevel"/>
    <w:tmpl w:val="16B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F1BEE"/>
    <w:multiLevelType w:val="multilevel"/>
    <w:tmpl w:val="7876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56B5A"/>
    <w:multiLevelType w:val="multilevel"/>
    <w:tmpl w:val="777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55C1C"/>
    <w:multiLevelType w:val="hybridMultilevel"/>
    <w:tmpl w:val="D0003C02"/>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86C12"/>
    <w:multiLevelType w:val="multilevel"/>
    <w:tmpl w:val="602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A099F"/>
    <w:multiLevelType w:val="multilevel"/>
    <w:tmpl w:val="AA0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844B8"/>
    <w:multiLevelType w:val="hybridMultilevel"/>
    <w:tmpl w:val="9DC88A50"/>
    <w:lvl w:ilvl="0" w:tplc="FFFFFFFF">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F444F8"/>
    <w:multiLevelType w:val="multilevel"/>
    <w:tmpl w:val="1DC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3752E"/>
    <w:multiLevelType w:val="multilevel"/>
    <w:tmpl w:val="824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02FD3"/>
    <w:multiLevelType w:val="multilevel"/>
    <w:tmpl w:val="BD6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D16E5"/>
    <w:multiLevelType w:val="multilevel"/>
    <w:tmpl w:val="0CD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D2527A"/>
    <w:multiLevelType w:val="multilevel"/>
    <w:tmpl w:val="A89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6612A"/>
    <w:multiLevelType w:val="hybridMultilevel"/>
    <w:tmpl w:val="CBF89D3A"/>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E741FC"/>
    <w:multiLevelType w:val="hybridMultilevel"/>
    <w:tmpl w:val="660E8948"/>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6F4C7E"/>
    <w:multiLevelType w:val="multilevel"/>
    <w:tmpl w:val="786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40770"/>
    <w:multiLevelType w:val="multilevel"/>
    <w:tmpl w:val="ED38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E1E0F"/>
    <w:multiLevelType w:val="multilevel"/>
    <w:tmpl w:val="B74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929D3"/>
    <w:multiLevelType w:val="multilevel"/>
    <w:tmpl w:val="5E28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84C00"/>
    <w:multiLevelType w:val="multilevel"/>
    <w:tmpl w:val="D96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19684B"/>
    <w:multiLevelType w:val="multilevel"/>
    <w:tmpl w:val="9AF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F2A03"/>
    <w:multiLevelType w:val="hybridMultilevel"/>
    <w:tmpl w:val="F5264042"/>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CB47E86"/>
    <w:multiLevelType w:val="multilevel"/>
    <w:tmpl w:val="6EB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1D12B5"/>
    <w:multiLevelType w:val="multilevel"/>
    <w:tmpl w:val="DDA0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1A4341"/>
    <w:multiLevelType w:val="multilevel"/>
    <w:tmpl w:val="C20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203C77"/>
    <w:multiLevelType w:val="multilevel"/>
    <w:tmpl w:val="D89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715B8"/>
    <w:multiLevelType w:val="multilevel"/>
    <w:tmpl w:val="E30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2A71AC"/>
    <w:multiLevelType w:val="hybridMultilevel"/>
    <w:tmpl w:val="3A08CF92"/>
    <w:lvl w:ilvl="0" w:tplc="7968F586">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8090003">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9" w15:restartNumberingAfterBreak="0">
    <w:nsid w:val="582B2804"/>
    <w:multiLevelType w:val="multilevel"/>
    <w:tmpl w:val="A02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926FEF"/>
    <w:multiLevelType w:val="multilevel"/>
    <w:tmpl w:val="D93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A1FF0"/>
    <w:multiLevelType w:val="multilevel"/>
    <w:tmpl w:val="D32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750321"/>
    <w:multiLevelType w:val="multilevel"/>
    <w:tmpl w:val="712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313443"/>
    <w:multiLevelType w:val="multilevel"/>
    <w:tmpl w:val="549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540D0"/>
    <w:multiLevelType w:val="multilevel"/>
    <w:tmpl w:val="535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20B42"/>
    <w:multiLevelType w:val="multilevel"/>
    <w:tmpl w:val="163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70B81D60"/>
    <w:multiLevelType w:val="multilevel"/>
    <w:tmpl w:val="55A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D0D54"/>
    <w:multiLevelType w:val="multilevel"/>
    <w:tmpl w:val="EFB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337B4"/>
    <w:multiLevelType w:val="hybridMultilevel"/>
    <w:tmpl w:val="577CA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CA39AC"/>
    <w:multiLevelType w:val="multilevel"/>
    <w:tmpl w:val="716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A27EB"/>
    <w:multiLevelType w:val="multilevel"/>
    <w:tmpl w:val="17D0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901888"/>
    <w:multiLevelType w:val="multilevel"/>
    <w:tmpl w:val="A5A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C92781"/>
    <w:multiLevelType w:val="multilevel"/>
    <w:tmpl w:val="7166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908975">
    <w:abstractNumId w:val="28"/>
  </w:num>
  <w:num w:numId="2" w16cid:durableId="1587499729">
    <w:abstractNumId w:val="14"/>
  </w:num>
  <w:num w:numId="3" w16cid:durableId="2037997567">
    <w:abstractNumId w:val="13"/>
  </w:num>
  <w:num w:numId="4" w16cid:durableId="173423390">
    <w:abstractNumId w:val="4"/>
  </w:num>
  <w:num w:numId="5" w16cid:durableId="246695690">
    <w:abstractNumId w:val="22"/>
  </w:num>
  <w:num w:numId="6" w16cid:durableId="305167872">
    <w:abstractNumId w:val="36"/>
  </w:num>
  <w:num w:numId="7" w16cid:durableId="425344419">
    <w:abstractNumId w:val="7"/>
  </w:num>
  <w:num w:numId="8" w16cid:durableId="322120882">
    <w:abstractNumId w:val="20"/>
  </w:num>
  <w:num w:numId="9" w16cid:durableId="453793944">
    <w:abstractNumId w:val="30"/>
  </w:num>
  <w:num w:numId="10" w16cid:durableId="1239945831">
    <w:abstractNumId w:val="41"/>
  </w:num>
  <w:num w:numId="11" w16cid:durableId="2008093368">
    <w:abstractNumId w:val="19"/>
  </w:num>
  <w:num w:numId="12" w16cid:durableId="1382902604">
    <w:abstractNumId w:val="31"/>
  </w:num>
  <w:num w:numId="13" w16cid:durableId="93213676">
    <w:abstractNumId w:val="5"/>
  </w:num>
  <w:num w:numId="14" w16cid:durableId="860973041">
    <w:abstractNumId w:val="25"/>
  </w:num>
  <w:num w:numId="15" w16cid:durableId="1633091741">
    <w:abstractNumId w:val="32"/>
  </w:num>
  <w:num w:numId="16" w16cid:durableId="359479701">
    <w:abstractNumId w:val="18"/>
  </w:num>
  <w:num w:numId="17" w16cid:durableId="1218010393">
    <w:abstractNumId w:val="23"/>
  </w:num>
  <w:num w:numId="18" w16cid:durableId="799106640">
    <w:abstractNumId w:val="26"/>
  </w:num>
  <w:num w:numId="19" w16cid:durableId="607665540">
    <w:abstractNumId w:val="34"/>
  </w:num>
  <w:num w:numId="20" w16cid:durableId="1463034057">
    <w:abstractNumId w:val="17"/>
  </w:num>
  <w:num w:numId="21" w16cid:durableId="1064067705">
    <w:abstractNumId w:val="37"/>
  </w:num>
  <w:num w:numId="22" w16cid:durableId="917328344">
    <w:abstractNumId w:val="3"/>
  </w:num>
  <w:num w:numId="23" w16cid:durableId="605311853">
    <w:abstractNumId w:val="9"/>
  </w:num>
  <w:num w:numId="24" w16cid:durableId="1285191710">
    <w:abstractNumId w:val="21"/>
  </w:num>
  <w:num w:numId="25" w16cid:durableId="1251541845">
    <w:abstractNumId w:val="29"/>
  </w:num>
  <w:num w:numId="26" w16cid:durableId="2126726391">
    <w:abstractNumId w:val="40"/>
  </w:num>
  <w:num w:numId="27" w16cid:durableId="1620840019">
    <w:abstractNumId w:val="0"/>
  </w:num>
  <w:num w:numId="28" w16cid:durableId="1086659031">
    <w:abstractNumId w:val="33"/>
  </w:num>
  <w:num w:numId="29" w16cid:durableId="411894770">
    <w:abstractNumId w:val="42"/>
  </w:num>
  <w:num w:numId="30" w16cid:durableId="1685785348">
    <w:abstractNumId w:val="1"/>
  </w:num>
  <w:num w:numId="31" w16cid:durableId="91367585">
    <w:abstractNumId w:val="24"/>
  </w:num>
  <w:num w:numId="32" w16cid:durableId="273830001">
    <w:abstractNumId w:val="38"/>
  </w:num>
  <w:num w:numId="33" w16cid:durableId="2118596865">
    <w:abstractNumId w:val="27"/>
  </w:num>
  <w:num w:numId="34" w16cid:durableId="1549225055">
    <w:abstractNumId w:val="8"/>
  </w:num>
  <w:num w:numId="35" w16cid:durableId="466777239">
    <w:abstractNumId w:val="10"/>
  </w:num>
  <w:num w:numId="36" w16cid:durableId="1413627227">
    <w:abstractNumId w:val="6"/>
  </w:num>
  <w:num w:numId="37" w16cid:durableId="1646816499">
    <w:abstractNumId w:val="43"/>
  </w:num>
  <w:num w:numId="38" w16cid:durableId="1125545049">
    <w:abstractNumId w:val="2"/>
  </w:num>
  <w:num w:numId="39" w16cid:durableId="70734867">
    <w:abstractNumId w:val="35"/>
  </w:num>
  <w:num w:numId="40" w16cid:durableId="745565812">
    <w:abstractNumId w:val="12"/>
  </w:num>
  <w:num w:numId="41" w16cid:durableId="647251209">
    <w:abstractNumId w:val="15"/>
  </w:num>
  <w:num w:numId="42" w16cid:durableId="1272323107">
    <w:abstractNumId w:val="16"/>
  </w:num>
  <w:num w:numId="43" w16cid:durableId="1355502051">
    <w:abstractNumId w:val="11"/>
  </w:num>
  <w:num w:numId="44" w16cid:durableId="364390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FC"/>
    <w:rsid w:val="00001236"/>
    <w:rsid w:val="00011ED4"/>
    <w:rsid w:val="000229D8"/>
    <w:rsid w:val="00073053"/>
    <w:rsid w:val="000940B0"/>
    <w:rsid w:val="000B57AA"/>
    <w:rsid w:val="000C47D9"/>
    <w:rsid w:val="000D7CD4"/>
    <w:rsid w:val="000E415C"/>
    <w:rsid w:val="000E71D1"/>
    <w:rsid w:val="000F462B"/>
    <w:rsid w:val="00114C78"/>
    <w:rsid w:val="001C5236"/>
    <w:rsid w:val="001E7988"/>
    <w:rsid w:val="002246BC"/>
    <w:rsid w:val="00237CCC"/>
    <w:rsid w:val="00271219"/>
    <w:rsid w:val="00291E41"/>
    <w:rsid w:val="002A5B6F"/>
    <w:rsid w:val="002E1793"/>
    <w:rsid w:val="00313DD0"/>
    <w:rsid w:val="0034211E"/>
    <w:rsid w:val="003708AF"/>
    <w:rsid w:val="0037219C"/>
    <w:rsid w:val="003931A6"/>
    <w:rsid w:val="00397FA3"/>
    <w:rsid w:val="003A5897"/>
    <w:rsid w:val="003B17FC"/>
    <w:rsid w:val="003D65AF"/>
    <w:rsid w:val="00403F6C"/>
    <w:rsid w:val="00412B66"/>
    <w:rsid w:val="00447B01"/>
    <w:rsid w:val="00457072"/>
    <w:rsid w:val="004C3A5F"/>
    <w:rsid w:val="004C6AFC"/>
    <w:rsid w:val="004D5FAA"/>
    <w:rsid w:val="00505BFB"/>
    <w:rsid w:val="005351B5"/>
    <w:rsid w:val="005629FC"/>
    <w:rsid w:val="005B3533"/>
    <w:rsid w:val="005C3991"/>
    <w:rsid w:val="005C61F4"/>
    <w:rsid w:val="00602B0D"/>
    <w:rsid w:val="006229EC"/>
    <w:rsid w:val="006304FC"/>
    <w:rsid w:val="00661C57"/>
    <w:rsid w:val="006728B3"/>
    <w:rsid w:val="00680D3E"/>
    <w:rsid w:val="006A1E4B"/>
    <w:rsid w:val="006A3DD6"/>
    <w:rsid w:val="006D2AA6"/>
    <w:rsid w:val="006D5444"/>
    <w:rsid w:val="006E068C"/>
    <w:rsid w:val="006E0A98"/>
    <w:rsid w:val="006E2792"/>
    <w:rsid w:val="006F6834"/>
    <w:rsid w:val="00735C17"/>
    <w:rsid w:val="007533DB"/>
    <w:rsid w:val="00774EB5"/>
    <w:rsid w:val="007C3908"/>
    <w:rsid w:val="007E2593"/>
    <w:rsid w:val="007E5A76"/>
    <w:rsid w:val="007F60EF"/>
    <w:rsid w:val="007F7B3F"/>
    <w:rsid w:val="00872F36"/>
    <w:rsid w:val="00873946"/>
    <w:rsid w:val="00885D04"/>
    <w:rsid w:val="008A5223"/>
    <w:rsid w:val="008A651A"/>
    <w:rsid w:val="008B48B2"/>
    <w:rsid w:val="008D19BF"/>
    <w:rsid w:val="008F32AF"/>
    <w:rsid w:val="009030AE"/>
    <w:rsid w:val="00941F20"/>
    <w:rsid w:val="00946AF4"/>
    <w:rsid w:val="00971DD4"/>
    <w:rsid w:val="00997D04"/>
    <w:rsid w:val="009C7818"/>
    <w:rsid w:val="00A02B93"/>
    <w:rsid w:val="00A21215"/>
    <w:rsid w:val="00A5355D"/>
    <w:rsid w:val="00A6110C"/>
    <w:rsid w:val="00A76F88"/>
    <w:rsid w:val="00AC33B2"/>
    <w:rsid w:val="00AC7315"/>
    <w:rsid w:val="00AD4E5D"/>
    <w:rsid w:val="00AE07BF"/>
    <w:rsid w:val="00AE1D25"/>
    <w:rsid w:val="00AF2AB5"/>
    <w:rsid w:val="00B05D79"/>
    <w:rsid w:val="00B10214"/>
    <w:rsid w:val="00B701F9"/>
    <w:rsid w:val="00B825F2"/>
    <w:rsid w:val="00BE378F"/>
    <w:rsid w:val="00BE7EAA"/>
    <w:rsid w:val="00BF056C"/>
    <w:rsid w:val="00C232FE"/>
    <w:rsid w:val="00C62600"/>
    <w:rsid w:val="00C85812"/>
    <w:rsid w:val="00CA48DF"/>
    <w:rsid w:val="00CD23AC"/>
    <w:rsid w:val="00CF4953"/>
    <w:rsid w:val="00CF76EC"/>
    <w:rsid w:val="00D13255"/>
    <w:rsid w:val="00D14E84"/>
    <w:rsid w:val="00D43F19"/>
    <w:rsid w:val="00D470B6"/>
    <w:rsid w:val="00D72A41"/>
    <w:rsid w:val="00DA33AC"/>
    <w:rsid w:val="00DC19C7"/>
    <w:rsid w:val="00DD051A"/>
    <w:rsid w:val="00E1779A"/>
    <w:rsid w:val="00E33798"/>
    <w:rsid w:val="00E91515"/>
    <w:rsid w:val="00E91ED6"/>
    <w:rsid w:val="00EA66F9"/>
    <w:rsid w:val="00EC791D"/>
    <w:rsid w:val="00EF2045"/>
    <w:rsid w:val="00EF4167"/>
    <w:rsid w:val="00EF5142"/>
    <w:rsid w:val="00F23703"/>
    <w:rsid w:val="00F740DF"/>
    <w:rsid w:val="00F91294"/>
    <w:rsid w:val="00FE5E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4489"/>
  <w15:chartTrackingRefBased/>
  <w15:docId w15:val="{723E91B7-6FC3-4FCE-8E0B-5832B436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FC"/>
    <w:pPr>
      <w:spacing w:before="200" w:after="200" w:line="276" w:lineRule="auto"/>
    </w:pPr>
    <w:rPr>
      <w:rFonts w:eastAsiaTheme="minorEastAsia"/>
      <w:sz w:val="20"/>
      <w:szCs w:val="20"/>
      <w:lang w:val="en-US"/>
    </w:rPr>
  </w:style>
  <w:style w:type="paragraph" w:styleId="Heading3">
    <w:name w:val="heading 3"/>
    <w:basedOn w:val="Normal"/>
    <w:next w:val="Normal"/>
    <w:link w:val="Heading3Char"/>
    <w:uiPriority w:val="9"/>
    <w:unhideWhenUsed/>
    <w:qFormat/>
    <w:rsid w:val="003A58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qFormat/>
    <w:rsid w:val="005629FC"/>
    <w:pPr>
      <w:numPr>
        <w:numId w:val="1"/>
      </w:numPr>
      <w:spacing w:before="0" w:after="0" w:line="240" w:lineRule="auto"/>
    </w:pPr>
    <w:rPr>
      <w:rFonts w:ascii="Arial" w:eastAsia="Times New Roman" w:hAnsi="Arial" w:cs="Times New Roman"/>
      <w:lang w:eastAsia="en-GB"/>
    </w:rPr>
  </w:style>
  <w:style w:type="character" w:customStyle="1" w:styleId="BulletChar">
    <w:name w:val="Bullet Char"/>
    <w:basedOn w:val="DefaultParagraphFont"/>
    <w:link w:val="Bullet"/>
    <w:rsid w:val="005629FC"/>
    <w:rPr>
      <w:rFonts w:ascii="Arial" w:eastAsia="Times New Roman" w:hAnsi="Arial" w:cs="Times New Roman"/>
      <w:sz w:val="20"/>
      <w:szCs w:val="20"/>
      <w:lang w:val="en-US" w:eastAsia="en-GB"/>
    </w:rPr>
  </w:style>
  <w:style w:type="paragraph" w:styleId="ListParagraph">
    <w:name w:val="List Paragraph"/>
    <w:basedOn w:val="Normal"/>
    <w:uiPriority w:val="34"/>
    <w:qFormat/>
    <w:rsid w:val="00D14E84"/>
    <w:pPr>
      <w:widowControl w:val="0"/>
      <w:spacing w:before="0" w:after="0" w:line="240" w:lineRule="auto"/>
    </w:pPr>
    <w:rPr>
      <w:rFonts w:ascii="Calibri" w:eastAsia="Times New Roman" w:hAnsi="Calibri" w:cs="Times New Roman"/>
      <w:sz w:val="22"/>
      <w:szCs w:val="22"/>
    </w:rPr>
  </w:style>
  <w:style w:type="paragraph" w:styleId="NormalWeb">
    <w:name w:val="Normal (Web)"/>
    <w:basedOn w:val="Normal"/>
    <w:uiPriority w:val="99"/>
    <w:unhideWhenUsed/>
    <w:rsid w:val="00D14E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3A5897"/>
    <w:rPr>
      <w:rFonts w:asciiTheme="majorHAnsi" w:eastAsiaTheme="majorEastAsia" w:hAnsiTheme="majorHAnsi" w:cstheme="majorBidi"/>
      <w:color w:val="1F3763" w:themeColor="accent1" w:themeShade="7F"/>
      <w:sz w:val="24"/>
      <w:szCs w:val="24"/>
      <w:lang w:val="en-US"/>
    </w:rPr>
  </w:style>
  <w:style w:type="character" w:styleId="CommentReference">
    <w:name w:val="annotation reference"/>
    <w:basedOn w:val="DefaultParagraphFont"/>
    <w:uiPriority w:val="99"/>
    <w:semiHidden/>
    <w:unhideWhenUsed/>
    <w:rsid w:val="00E1779A"/>
    <w:rPr>
      <w:sz w:val="16"/>
      <w:szCs w:val="16"/>
    </w:rPr>
  </w:style>
  <w:style w:type="paragraph" w:styleId="CommentText">
    <w:name w:val="annotation text"/>
    <w:basedOn w:val="Normal"/>
    <w:link w:val="CommentTextChar"/>
    <w:uiPriority w:val="99"/>
    <w:unhideWhenUsed/>
    <w:rsid w:val="00E1779A"/>
    <w:pPr>
      <w:spacing w:line="240" w:lineRule="auto"/>
    </w:pPr>
  </w:style>
  <w:style w:type="character" w:customStyle="1" w:styleId="CommentTextChar">
    <w:name w:val="Comment Text Char"/>
    <w:basedOn w:val="DefaultParagraphFont"/>
    <w:link w:val="CommentText"/>
    <w:uiPriority w:val="99"/>
    <w:rsid w:val="00E1779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1779A"/>
    <w:rPr>
      <w:b/>
      <w:bCs/>
    </w:rPr>
  </w:style>
  <w:style w:type="character" w:customStyle="1" w:styleId="CommentSubjectChar">
    <w:name w:val="Comment Subject Char"/>
    <w:basedOn w:val="CommentTextChar"/>
    <w:link w:val="CommentSubject"/>
    <w:uiPriority w:val="99"/>
    <w:semiHidden/>
    <w:rsid w:val="00E1779A"/>
    <w:rPr>
      <w:rFonts w:eastAsiaTheme="minorEastAsia"/>
      <w:b/>
      <w:bCs/>
      <w:sz w:val="20"/>
      <w:szCs w:val="20"/>
      <w:lang w:val="en-US"/>
    </w:rPr>
  </w:style>
  <w:style w:type="paragraph" w:styleId="Revision">
    <w:name w:val="Revision"/>
    <w:hidden/>
    <w:uiPriority w:val="99"/>
    <w:semiHidden/>
    <w:rsid w:val="00E1779A"/>
    <w:pPr>
      <w:spacing w:after="0" w:line="240" w:lineRule="auto"/>
    </w:pPr>
    <w:rPr>
      <w:rFonts w:eastAsiaTheme="minorEastAsia"/>
      <w:sz w:val="20"/>
      <w:szCs w:val="20"/>
      <w:lang w:val="en-US"/>
    </w:rPr>
  </w:style>
  <w:style w:type="paragraph" w:styleId="Header">
    <w:name w:val="header"/>
    <w:basedOn w:val="Normal"/>
    <w:link w:val="HeaderChar"/>
    <w:uiPriority w:val="99"/>
    <w:unhideWhenUsed/>
    <w:rsid w:val="0027121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1219"/>
    <w:rPr>
      <w:rFonts w:eastAsiaTheme="minorEastAsia"/>
      <w:sz w:val="20"/>
      <w:szCs w:val="20"/>
      <w:lang w:val="en-US"/>
    </w:rPr>
  </w:style>
  <w:style w:type="paragraph" w:styleId="Footer">
    <w:name w:val="footer"/>
    <w:basedOn w:val="Normal"/>
    <w:link w:val="FooterChar"/>
    <w:uiPriority w:val="99"/>
    <w:unhideWhenUsed/>
    <w:rsid w:val="0027121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1219"/>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BDC46.DB07E2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181b99de9212adbe5aadfb89a504fcf6">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9935b78504208cc24793a0ae4506dd9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01214-6D66-4FF2-89C5-37EBB848DD3D}">
  <ds:schemaRefs>
    <ds:schemaRef ds:uri="http://schemas.microsoft.com/sharepoint/v3/contenttype/forms"/>
  </ds:schemaRefs>
</ds:datastoreItem>
</file>

<file path=customXml/itemProps2.xml><?xml version="1.0" encoding="utf-8"?>
<ds:datastoreItem xmlns:ds="http://schemas.openxmlformats.org/officeDocument/2006/customXml" ds:itemID="{E9CB9744-CE7D-42AD-A3DD-F3C4405C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1EF1F-0CF1-43C7-BEAE-AC857DC41010}">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Mooney</dc:creator>
  <cp:keywords/>
  <dc:description/>
  <cp:lastModifiedBy>Ana Balance</cp:lastModifiedBy>
  <cp:revision>20</cp:revision>
  <dcterms:created xsi:type="dcterms:W3CDTF">2025-11-18T12:49:00Z</dcterms:created>
  <dcterms:modified xsi:type="dcterms:W3CDTF">2025-11-18T13:36:00Z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11094400</vt:r8>
  </property>
  <property fmtid="{D5CDD505-2E9C-101B-9397-08002B2CF9AE}" pid="4" name="MediaServiceImageTags">
    <vt:lpwstr/>
  </property>
</Properties>
</file>