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73509" w14:textId="5B22D4DB" w:rsidR="00A45FF6" w:rsidRDefault="00A00D0D" w:rsidP="00A45FF6">
      <w:r>
        <w:rPr>
          <w:noProof/>
        </w:rPr>
        <w:drawing>
          <wp:anchor distT="0" distB="0" distL="114300" distR="114300" simplePos="0" relativeHeight="251658241" behindDoc="0" locked="0" layoutInCell="1" allowOverlap="1" wp14:anchorId="602DC552" wp14:editId="5BC5F1EE">
            <wp:simplePos x="0" y="0"/>
            <wp:positionH relativeFrom="column">
              <wp:posOffset>4470400</wp:posOffset>
            </wp:positionH>
            <wp:positionV relativeFrom="paragraph">
              <wp:posOffset>-1131570</wp:posOffset>
            </wp:positionV>
            <wp:extent cx="1761280" cy="1466850"/>
            <wp:effectExtent l="0" t="0" r="0" b="0"/>
            <wp:wrapNone/>
            <wp:docPr id="1" name="Picture 1" descr="A green letter h and flame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letter h and flames on a black background&#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61280" cy="1466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IE"/>
        </w:rPr>
        <w:drawing>
          <wp:anchor distT="0" distB="0" distL="114300" distR="114300" simplePos="0" relativeHeight="251658240" behindDoc="0" locked="0" layoutInCell="1" allowOverlap="1" wp14:anchorId="0C151C8F" wp14:editId="4FA6EA9B">
            <wp:simplePos x="0" y="0"/>
            <wp:positionH relativeFrom="column">
              <wp:posOffset>-355600</wp:posOffset>
            </wp:positionH>
            <wp:positionV relativeFrom="paragraph">
              <wp:posOffset>-1211580</wp:posOffset>
            </wp:positionV>
            <wp:extent cx="3440472" cy="1403350"/>
            <wp:effectExtent l="0" t="0" r="7620" b="6350"/>
            <wp:wrapNone/>
            <wp:docPr id="1265541021" name="Picture 6"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478767" name="Picture 6" descr="A logo for a company&#10;&#10;AI-generated content may be incorrect."/>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3440472" cy="1403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F1D2C">
        <w:rPr>
          <w:noProof/>
          <w:lang w:eastAsia="en-IE"/>
        </w:rPr>
        <w:tab/>
      </w:r>
      <w:r w:rsidR="009F1D2C">
        <w:rPr>
          <w:noProof/>
          <w:lang w:eastAsia="en-IE"/>
        </w:rPr>
        <w:tab/>
      </w:r>
      <w:r w:rsidR="009F1D2C">
        <w:rPr>
          <w:noProof/>
          <w:lang w:eastAsia="en-IE"/>
        </w:rPr>
        <w:tab/>
      </w:r>
      <w:r w:rsidR="009F1D2C">
        <w:rPr>
          <w:noProof/>
          <w:lang w:eastAsia="en-IE"/>
        </w:rPr>
        <w:tab/>
      </w:r>
      <w:r w:rsidR="009F1D2C">
        <w:rPr>
          <w:noProof/>
          <w:lang w:eastAsia="en-IE"/>
        </w:rPr>
        <w:tab/>
      </w:r>
      <w:r w:rsidR="009F1D2C">
        <w:rPr>
          <w:noProof/>
          <w:lang w:eastAsia="en-IE"/>
        </w:rPr>
        <w:tab/>
      </w:r>
      <w:r w:rsidR="009F1D2C">
        <w:rPr>
          <w:noProof/>
          <w:lang w:eastAsia="en-IE"/>
        </w:rPr>
        <w:tab/>
      </w:r>
      <w:r w:rsidR="009F1D2C">
        <w:rPr>
          <w:noProof/>
          <w:lang w:eastAsia="en-IE"/>
        </w:rPr>
        <w:tab/>
      </w:r>
      <w:r w:rsidR="009F1D2C">
        <w:rPr>
          <w:noProof/>
          <w:lang w:eastAsia="en-IE"/>
        </w:rPr>
        <w:tab/>
      </w:r>
      <w:r w:rsidR="009F1D2C">
        <w:rPr>
          <w:noProof/>
          <w:lang w:eastAsia="en-IE"/>
        </w:rPr>
        <w:tab/>
      </w:r>
      <w:r w:rsidR="00DB5B8A">
        <w:rPr>
          <w:noProof/>
          <w:lang w:eastAsia="en-IE"/>
        </w:rPr>
        <w:tab/>
      </w:r>
      <w:r w:rsidR="00DB5B8A">
        <w:rPr>
          <w:noProof/>
          <w:lang w:eastAsia="en-IE"/>
        </w:rPr>
        <w:tab/>
      </w:r>
      <w:r w:rsidR="00DB5B8A">
        <w:rPr>
          <w:noProof/>
          <w:lang w:eastAsia="en-IE"/>
        </w:rPr>
        <w:tab/>
      </w:r>
      <w:r w:rsidR="00DB5B8A">
        <w:rPr>
          <w:noProof/>
          <w:lang w:eastAsia="en-IE"/>
        </w:rPr>
        <w:tab/>
      </w:r>
      <w:r w:rsidR="00DB5B8A">
        <w:rPr>
          <w:noProof/>
          <w:lang w:eastAsia="en-IE"/>
        </w:rPr>
        <w:tab/>
      </w:r>
      <w:r w:rsidR="00DB5B8A">
        <w:rPr>
          <w:noProof/>
          <w:lang w:eastAsia="en-IE"/>
        </w:rPr>
        <w:tab/>
      </w:r>
      <w:r w:rsidR="00DB5B8A">
        <w:rPr>
          <w:noProof/>
          <w:lang w:eastAsia="en-IE"/>
        </w:rPr>
        <w:tab/>
      </w:r>
      <w:r w:rsidR="00DB5B8A">
        <w:rPr>
          <w:noProof/>
          <w:lang w:eastAsia="en-IE"/>
        </w:rPr>
        <w:tab/>
      </w:r>
      <w:r w:rsidR="00DB5B8A">
        <w:rPr>
          <w:noProof/>
          <w:lang w:eastAsia="en-IE"/>
        </w:rPr>
        <w:tab/>
      </w:r>
      <w:r w:rsidR="00DB5B8A">
        <w:rPr>
          <w:noProof/>
          <w:lang w:eastAsia="en-IE"/>
        </w:rPr>
        <w:tab/>
      </w:r>
      <w:r w:rsidR="00DB5B8A">
        <w:rPr>
          <w:noProof/>
          <w:lang w:eastAsia="en-IE"/>
        </w:rPr>
        <w:tab/>
      </w:r>
      <w:r w:rsidR="00DB5B8A">
        <w:rPr>
          <w:noProof/>
          <w:lang w:eastAsia="en-IE"/>
        </w:rPr>
        <w:tab/>
      </w:r>
    </w:p>
    <w:p w14:paraId="626A5802" w14:textId="34F76899" w:rsidR="00A45FF6" w:rsidRDefault="00A45FF6" w:rsidP="00A45FF6">
      <w:pPr>
        <w:jc w:val="center"/>
        <w:rPr>
          <w:rFonts w:cstheme="minorHAnsi"/>
          <w:b/>
        </w:rPr>
      </w:pPr>
    </w:p>
    <w:p w14:paraId="24BF3858" w14:textId="77777777" w:rsidR="00A45FF6" w:rsidRDefault="00A45FF6" w:rsidP="00A45FF6">
      <w:pPr>
        <w:jc w:val="center"/>
        <w:rPr>
          <w:rFonts w:cstheme="minorHAnsi"/>
          <w:b/>
        </w:rPr>
      </w:pPr>
    </w:p>
    <w:p w14:paraId="104AE967" w14:textId="77777777" w:rsidR="006A48A3" w:rsidRDefault="006A48A3" w:rsidP="00992F84">
      <w:pPr>
        <w:jc w:val="center"/>
        <w:rPr>
          <w:rFonts w:cstheme="minorHAnsi"/>
          <w:b/>
          <w:sz w:val="48"/>
          <w:szCs w:val="48"/>
        </w:rPr>
      </w:pPr>
    </w:p>
    <w:p w14:paraId="5392227B" w14:textId="77777777" w:rsidR="00591CCC" w:rsidRDefault="00591CCC" w:rsidP="00992F84">
      <w:pPr>
        <w:jc w:val="center"/>
        <w:rPr>
          <w:rFonts w:cstheme="minorHAnsi"/>
          <w:b/>
          <w:sz w:val="48"/>
          <w:szCs w:val="48"/>
        </w:rPr>
      </w:pPr>
    </w:p>
    <w:p w14:paraId="67406846" w14:textId="0DE47436" w:rsidR="00992F84" w:rsidRPr="006A48A3" w:rsidRDefault="004E5A24" w:rsidP="00992F84">
      <w:pPr>
        <w:jc w:val="center"/>
        <w:rPr>
          <w:rFonts w:ascii="Calibri" w:hAnsi="Calibri" w:cs="Calibri"/>
          <w:sz w:val="48"/>
          <w:szCs w:val="48"/>
        </w:rPr>
      </w:pPr>
      <w:r w:rsidRPr="006A48A3">
        <w:rPr>
          <w:rFonts w:cstheme="minorHAnsi"/>
          <w:b/>
          <w:sz w:val="48"/>
          <w:szCs w:val="48"/>
        </w:rPr>
        <w:t>Administration Officer</w:t>
      </w:r>
      <w:r w:rsidRPr="006A48A3">
        <w:rPr>
          <w:rFonts w:ascii="Calibri" w:hAnsi="Calibri" w:cs="Calibri"/>
          <w:sz w:val="48"/>
          <w:szCs w:val="48"/>
        </w:rPr>
        <w:t xml:space="preserve"> </w:t>
      </w:r>
    </w:p>
    <w:p w14:paraId="27F7114D" w14:textId="77777777" w:rsidR="00DA1698" w:rsidRDefault="008541A2" w:rsidP="00DA1698">
      <w:pPr>
        <w:spacing w:after="0"/>
        <w:jc w:val="center"/>
        <w:rPr>
          <w:rFonts w:cstheme="minorHAnsi"/>
          <w:b/>
          <w:sz w:val="40"/>
          <w:szCs w:val="40"/>
        </w:rPr>
      </w:pPr>
      <w:r w:rsidRPr="00FB1059">
        <w:rPr>
          <w:rFonts w:cstheme="minorHAnsi"/>
          <w:b/>
          <w:sz w:val="40"/>
          <w:szCs w:val="40"/>
        </w:rPr>
        <w:t>HSE Dublin &amp; South East</w:t>
      </w:r>
    </w:p>
    <w:p w14:paraId="0086B25A" w14:textId="08E75160" w:rsidR="00FB1059" w:rsidRPr="00FB1059" w:rsidRDefault="00FB1059" w:rsidP="00DA1698">
      <w:pPr>
        <w:spacing w:after="0"/>
        <w:jc w:val="center"/>
        <w:rPr>
          <w:rFonts w:cstheme="minorHAnsi"/>
          <w:b/>
          <w:sz w:val="40"/>
          <w:szCs w:val="40"/>
        </w:rPr>
      </w:pPr>
      <w:r w:rsidRPr="00FB1059">
        <w:rPr>
          <w:rFonts w:cstheme="minorHAnsi"/>
          <w:b/>
          <w:sz w:val="40"/>
          <w:szCs w:val="40"/>
        </w:rPr>
        <w:t>Recovery College South East and Involvement Centres</w:t>
      </w:r>
      <w:r w:rsidR="00DA1698">
        <w:rPr>
          <w:rFonts w:cstheme="minorHAnsi"/>
          <w:b/>
          <w:sz w:val="40"/>
          <w:szCs w:val="40"/>
        </w:rPr>
        <w:t>,</w:t>
      </w:r>
    </w:p>
    <w:p w14:paraId="4A74CEB5" w14:textId="3A294273" w:rsidR="00FB1059" w:rsidRPr="00FB1059" w:rsidRDefault="00FB1059" w:rsidP="00FB1059">
      <w:pPr>
        <w:spacing w:line="242" w:lineRule="auto"/>
        <w:ind w:right="46"/>
        <w:jc w:val="center"/>
        <w:rPr>
          <w:rFonts w:cstheme="minorHAnsi"/>
          <w:b/>
          <w:sz w:val="40"/>
          <w:szCs w:val="40"/>
        </w:rPr>
      </w:pPr>
      <w:r w:rsidRPr="00FB1059">
        <w:rPr>
          <w:rFonts w:cstheme="minorHAnsi"/>
          <w:b/>
          <w:sz w:val="40"/>
          <w:szCs w:val="40"/>
        </w:rPr>
        <w:t xml:space="preserve">Mental </w:t>
      </w:r>
      <w:r w:rsidR="00112606">
        <w:rPr>
          <w:rFonts w:cstheme="minorHAnsi"/>
          <w:b/>
          <w:sz w:val="40"/>
          <w:szCs w:val="40"/>
        </w:rPr>
        <w:t>H</w:t>
      </w:r>
      <w:r w:rsidRPr="00FB1059">
        <w:rPr>
          <w:rFonts w:cstheme="minorHAnsi"/>
          <w:b/>
          <w:sz w:val="40"/>
          <w:szCs w:val="40"/>
        </w:rPr>
        <w:t>ealth Engagement and Recovery</w:t>
      </w:r>
    </w:p>
    <w:p w14:paraId="0DE485FA" w14:textId="77777777" w:rsidR="00FC0E31" w:rsidRDefault="00FC0E31" w:rsidP="00992F84">
      <w:pPr>
        <w:jc w:val="center"/>
        <w:rPr>
          <w:rFonts w:cstheme="minorHAnsi"/>
          <w:b/>
          <w:sz w:val="48"/>
          <w:szCs w:val="48"/>
        </w:rPr>
      </w:pPr>
    </w:p>
    <w:p w14:paraId="61D64F0F" w14:textId="2377EF73" w:rsidR="00D16D52" w:rsidRDefault="007E38D3" w:rsidP="00A45FF6">
      <w:pPr>
        <w:jc w:val="center"/>
        <w:rPr>
          <w:rFonts w:cstheme="minorHAnsi"/>
          <w:b/>
          <w:sz w:val="44"/>
          <w:szCs w:val="44"/>
        </w:rPr>
      </w:pPr>
      <w:r w:rsidRPr="00FC0E31">
        <w:rPr>
          <w:rFonts w:cstheme="minorHAnsi"/>
          <w:b/>
          <w:sz w:val="44"/>
          <w:szCs w:val="44"/>
        </w:rPr>
        <w:t>Job S</w:t>
      </w:r>
      <w:r w:rsidR="00A45FF6" w:rsidRPr="00FC0E31">
        <w:rPr>
          <w:rFonts w:cstheme="minorHAnsi"/>
          <w:b/>
          <w:sz w:val="44"/>
          <w:szCs w:val="44"/>
        </w:rPr>
        <w:t>pecification and Terms and Conditions</w:t>
      </w:r>
    </w:p>
    <w:p w14:paraId="2C2B1327" w14:textId="77777777" w:rsidR="00D16D52" w:rsidRDefault="00D16D52" w:rsidP="00A45FF6">
      <w:pPr>
        <w:jc w:val="center"/>
        <w:rPr>
          <w:rFonts w:cstheme="minorHAnsi"/>
          <w:b/>
          <w:sz w:val="44"/>
          <w:szCs w:val="44"/>
        </w:rPr>
      </w:pPr>
    </w:p>
    <w:p w14:paraId="5ED7B680" w14:textId="77777777" w:rsidR="00D16D52" w:rsidRDefault="00D16D52" w:rsidP="00A45FF6">
      <w:pPr>
        <w:jc w:val="center"/>
        <w:rPr>
          <w:rFonts w:cstheme="minorHAnsi"/>
          <w:b/>
          <w:sz w:val="44"/>
          <w:szCs w:val="44"/>
        </w:rPr>
      </w:pPr>
    </w:p>
    <w:p w14:paraId="3CEA43C6" w14:textId="77777777" w:rsidR="00D16D52" w:rsidRDefault="00D16D52" w:rsidP="00A45FF6">
      <w:pPr>
        <w:jc w:val="center"/>
        <w:rPr>
          <w:rFonts w:cstheme="minorHAnsi"/>
          <w:b/>
          <w:sz w:val="44"/>
          <w:szCs w:val="44"/>
        </w:rPr>
      </w:pPr>
    </w:p>
    <w:p w14:paraId="0CCECE1B" w14:textId="09490EDC" w:rsidR="00D16D52" w:rsidRDefault="00D16D52" w:rsidP="00A45FF6">
      <w:pPr>
        <w:jc w:val="center"/>
        <w:rPr>
          <w:rFonts w:cstheme="minorHAnsi"/>
          <w:b/>
          <w:sz w:val="44"/>
          <w:szCs w:val="44"/>
        </w:rPr>
      </w:pPr>
    </w:p>
    <w:p w14:paraId="5B0E3968" w14:textId="58FB0BBB" w:rsidR="00D16D52" w:rsidRDefault="00D16D52" w:rsidP="00A45FF6">
      <w:pPr>
        <w:jc w:val="center"/>
        <w:rPr>
          <w:rFonts w:cstheme="minorHAnsi"/>
          <w:b/>
          <w:sz w:val="44"/>
          <w:szCs w:val="44"/>
        </w:rPr>
      </w:pPr>
    </w:p>
    <w:p w14:paraId="36490A5C" w14:textId="170A57AB" w:rsidR="00D16D52" w:rsidRDefault="00591CCC" w:rsidP="00A45FF6">
      <w:pPr>
        <w:jc w:val="center"/>
        <w:rPr>
          <w:rFonts w:cstheme="minorHAnsi"/>
          <w:b/>
          <w:sz w:val="44"/>
          <w:szCs w:val="44"/>
        </w:rPr>
      </w:pPr>
      <w:r w:rsidRPr="00FC0E31">
        <w:rPr>
          <w:rFonts w:cstheme="minorHAnsi"/>
          <w:b/>
          <w:noProof/>
          <w:sz w:val="44"/>
          <w:szCs w:val="44"/>
          <w:lang w:eastAsia="en-IE"/>
        </w:rPr>
        <w:drawing>
          <wp:anchor distT="0" distB="0" distL="114300" distR="114300" simplePos="0" relativeHeight="251658242" behindDoc="0" locked="0" layoutInCell="1" allowOverlap="1" wp14:anchorId="218F74C6" wp14:editId="02D1FE56">
            <wp:simplePos x="0" y="0"/>
            <wp:positionH relativeFrom="margin">
              <wp:align>right</wp:align>
            </wp:positionH>
            <wp:positionV relativeFrom="paragraph">
              <wp:posOffset>131445</wp:posOffset>
            </wp:positionV>
            <wp:extent cx="1332865" cy="882650"/>
            <wp:effectExtent l="0" t="0" r="635" b="0"/>
            <wp:wrapNone/>
            <wp:docPr id="3" name="Picture 4" descr="Image result for hse mental health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hse mental health service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32865" cy="882650"/>
                    </a:xfrm>
                    <a:prstGeom prst="rect">
                      <a:avLst/>
                    </a:prstGeom>
                    <a:noFill/>
                    <a:ln w="9525">
                      <a:noFill/>
                      <a:miter lim="800000"/>
                      <a:headEnd/>
                      <a:tailEnd/>
                    </a:ln>
                  </pic:spPr>
                </pic:pic>
              </a:graphicData>
            </a:graphic>
          </wp:anchor>
        </w:drawing>
      </w:r>
    </w:p>
    <w:p w14:paraId="690A3483" w14:textId="4FEECBB9" w:rsidR="00D16D52" w:rsidRDefault="00D16D52" w:rsidP="00A45FF6">
      <w:pPr>
        <w:jc w:val="center"/>
        <w:rPr>
          <w:rFonts w:cstheme="minorHAnsi"/>
          <w:b/>
          <w:sz w:val="44"/>
          <w:szCs w:val="44"/>
        </w:rPr>
      </w:pPr>
    </w:p>
    <w:p w14:paraId="7F3221B8" w14:textId="77777777" w:rsidR="00DF099F" w:rsidRDefault="00DF099F" w:rsidP="00A00D0D">
      <w:pPr>
        <w:rPr>
          <w:rFonts w:cstheme="minorHAnsi"/>
          <w:b/>
          <w:sz w:val="16"/>
          <w:szCs w:val="16"/>
        </w:rPr>
      </w:pPr>
    </w:p>
    <w:p w14:paraId="6E79F740" w14:textId="2234925D" w:rsidR="00AE296B" w:rsidRDefault="0039032C" w:rsidP="00AE296B">
      <w:pPr>
        <w:spacing w:after="0" w:line="240" w:lineRule="auto"/>
        <w:ind w:right="118"/>
        <w:jc w:val="center"/>
        <w:outlineLvl w:val="0"/>
        <w:rPr>
          <w:rFonts w:eastAsia="Times New Roman" w:cstheme="minorHAnsi"/>
          <w:b/>
          <w:sz w:val="28"/>
          <w:szCs w:val="28"/>
        </w:rPr>
      </w:pPr>
      <w:r>
        <w:rPr>
          <w:rFonts w:eastAsia="Times New Roman" w:cstheme="minorHAnsi"/>
          <w:b/>
          <w:color w:val="000000" w:themeColor="text1"/>
          <w:sz w:val="28"/>
          <w:szCs w:val="28"/>
        </w:rPr>
        <w:lastRenderedPageBreak/>
        <w:t>Please Quote</w:t>
      </w:r>
      <w:r w:rsidR="0041050B">
        <w:rPr>
          <w:rFonts w:eastAsia="Times New Roman" w:cstheme="minorHAnsi"/>
          <w:b/>
          <w:color w:val="000000" w:themeColor="text1"/>
          <w:sz w:val="28"/>
          <w:szCs w:val="28"/>
        </w:rPr>
        <w:t xml:space="preserve"> </w:t>
      </w:r>
      <w:r w:rsidR="0041050B" w:rsidRPr="00A32F38">
        <w:rPr>
          <w:rFonts w:eastAsia="Times New Roman" w:cstheme="minorHAnsi"/>
          <w:b/>
          <w:color w:val="000000" w:themeColor="text1"/>
          <w:sz w:val="28"/>
          <w:szCs w:val="28"/>
        </w:rPr>
        <w:t>202</w:t>
      </w:r>
      <w:r w:rsidR="00A32F38" w:rsidRPr="00A32F38">
        <w:rPr>
          <w:rFonts w:eastAsia="Times New Roman" w:cstheme="minorHAnsi"/>
          <w:b/>
          <w:color w:val="000000" w:themeColor="text1"/>
          <w:sz w:val="28"/>
          <w:szCs w:val="28"/>
        </w:rPr>
        <w:t>6</w:t>
      </w:r>
      <w:r w:rsidR="0041050B" w:rsidRPr="00A32F38">
        <w:rPr>
          <w:rFonts w:eastAsia="Times New Roman" w:cstheme="minorHAnsi"/>
          <w:b/>
          <w:color w:val="000000" w:themeColor="text1"/>
          <w:sz w:val="28"/>
          <w:szCs w:val="28"/>
        </w:rPr>
        <w:t>-</w:t>
      </w:r>
      <w:r w:rsidR="00A32F38">
        <w:rPr>
          <w:rFonts w:eastAsia="Times New Roman" w:cstheme="minorHAnsi"/>
          <w:b/>
          <w:color w:val="000000" w:themeColor="text1"/>
          <w:sz w:val="28"/>
          <w:szCs w:val="28"/>
        </w:rPr>
        <w:t>010</w:t>
      </w:r>
      <w:r w:rsidR="00AE296B">
        <w:rPr>
          <w:rFonts w:eastAsia="Times New Roman" w:cstheme="minorHAnsi"/>
          <w:b/>
          <w:color w:val="000000" w:themeColor="text1"/>
          <w:sz w:val="28"/>
          <w:szCs w:val="28"/>
        </w:rPr>
        <w:t xml:space="preserve"> </w:t>
      </w:r>
      <w:r w:rsidR="00AE296B" w:rsidRPr="00F15010">
        <w:rPr>
          <w:rFonts w:eastAsia="Times New Roman" w:cstheme="minorHAnsi"/>
          <w:b/>
          <w:color w:val="000000" w:themeColor="text1"/>
          <w:sz w:val="28"/>
          <w:szCs w:val="28"/>
        </w:rPr>
        <w:t xml:space="preserve">when applying </w:t>
      </w:r>
      <w:r w:rsidR="00AE296B" w:rsidRPr="00F15010">
        <w:rPr>
          <w:rFonts w:eastAsia="Times New Roman" w:cstheme="minorHAnsi"/>
          <w:b/>
          <w:sz w:val="28"/>
          <w:szCs w:val="28"/>
        </w:rPr>
        <w:t>for the position.</w:t>
      </w:r>
    </w:p>
    <w:p w14:paraId="702847A4" w14:textId="77777777" w:rsidR="00D16D52" w:rsidRPr="00F15010" w:rsidRDefault="00D16D52" w:rsidP="00D16D52">
      <w:pPr>
        <w:spacing w:after="0" w:line="240" w:lineRule="auto"/>
        <w:ind w:right="118"/>
        <w:jc w:val="center"/>
        <w:outlineLvl w:val="0"/>
        <w:rPr>
          <w:rFonts w:eastAsia="Times New Roman" w:cstheme="minorHAnsi"/>
          <w:b/>
          <w:sz w:val="24"/>
          <w:szCs w:val="24"/>
        </w:rPr>
      </w:pPr>
    </w:p>
    <w:p w14:paraId="54515D48" w14:textId="77777777" w:rsidR="00D16D52" w:rsidRPr="00F15010" w:rsidRDefault="00D16D52" w:rsidP="00D16D52">
      <w:pPr>
        <w:spacing w:after="0" w:line="240" w:lineRule="auto"/>
        <w:jc w:val="center"/>
        <w:rPr>
          <w:rFonts w:cstheme="minorHAnsi"/>
          <w:b/>
          <w:bCs/>
          <w:sz w:val="24"/>
          <w:szCs w:val="24"/>
        </w:rPr>
      </w:pPr>
      <w:r w:rsidRPr="00F15010">
        <w:rPr>
          <w:rFonts w:cstheme="minorHAnsi"/>
          <w:b/>
          <w:bCs/>
          <w:sz w:val="24"/>
          <w:szCs w:val="24"/>
        </w:rPr>
        <w:t xml:space="preserve">To apply for this position please submit a cover letter setting out your reasons for applying for the position along with your Curriculum Vitae to </w:t>
      </w:r>
      <w:hyperlink r:id="rId15">
        <w:r w:rsidRPr="00F15010">
          <w:rPr>
            <w:rFonts w:cstheme="minorHAnsi"/>
            <w:b/>
            <w:bCs/>
            <w:color w:val="0000FF" w:themeColor="hyperlink"/>
            <w:sz w:val="24"/>
            <w:szCs w:val="24"/>
            <w:u w:val="single"/>
          </w:rPr>
          <w:t>recruitment@mentalhealthireland.ie</w:t>
        </w:r>
      </w:hyperlink>
    </w:p>
    <w:p w14:paraId="64D35B6F" w14:textId="77777777" w:rsidR="00D16D52" w:rsidRPr="00D16D52" w:rsidRDefault="00D16D52" w:rsidP="00D16D52">
      <w:pPr>
        <w:rPr>
          <w:rFonts w:cstheme="minorHAnsi"/>
          <w:b/>
          <w:sz w:val="16"/>
          <w:szCs w:val="16"/>
        </w:rPr>
      </w:pPr>
    </w:p>
    <w:tbl>
      <w:tblPr>
        <w:tblStyle w:val="TableGrid"/>
        <w:tblW w:w="9923" w:type="dxa"/>
        <w:tblInd w:w="-5" w:type="dxa"/>
        <w:tblLook w:val="04A0" w:firstRow="1" w:lastRow="0" w:firstColumn="1" w:lastColumn="0" w:noHBand="0" w:noVBand="1"/>
      </w:tblPr>
      <w:tblGrid>
        <w:gridCol w:w="2268"/>
        <w:gridCol w:w="7655"/>
      </w:tblGrid>
      <w:tr w:rsidR="00FF7464" w:rsidRPr="00FC0E31" w14:paraId="369CCBD9" w14:textId="77777777" w:rsidTr="000A3C57">
        <w:tc>
          <w:tcPr>
            <w:tcW w:w="2268" w:type="dxa"/>
            <w:tcBorders>
              <w:top w:val="single" w:sz="4" w:space="0" w:color="auto"/>
            </w:tcBorders>
          </w:tcPr>
          <w:p w14:paraId="1DB5A510" w14:textId="77777777" w:rsidR="00FF7464" w:rsidRPr="00AD2374" w:rsidRDefault="00FF7464" w:rsidP="00AD2374">
            <w:pPr>
              <w:rPr>
                <w:rFonts w:ascii="Calibri" w:hAnsi="Calibri" w:cs="Calibri"/>
                <w:b/>
              </w:rPr>
            </w:pPr>
            <w:r w:rsidRPr="00AD2374">
              <w:rPr>
                <w:rFonts w:ascii="Calibri" w:hAnsi="Calibri" w:cs="Calibri"/>
                <w:b/>
              </w:rPr>
              <w:t>Job Title</w:t>
            </w:r>
          </w:p>
        </w:tc>
        <w:tc>
          <w:tcPr>
            <w:tcW w:w="7655" w:type="dxa"/>
            <w:tcBorders>
              <w:top w:val="single" w:sz="4" w:space="0" w:color="auto"/>
            </w:tcBorders>
          </w:tcPr>
          <w:p w14:paraId="0B0EF47E" w14:textId="77777777" w:rsidR="004E5A24" w:rsidRPr="00AD2374" w:rsidRDefault="004E5A24" w:rsidP="00AD2374">
            <w:pPr>
              <w:rPr>
                <w:rFonts w:ascii="Calibri" w:hAnsi="Calibri" w:cs="Calibri"/>
              </w:rPr>
            </w:pPr>
            <w:r w:rsidRPr="00AD2374">
              <w:rPr>
                <w:rFonts w:ascii="Calibri" w:hAnsi="Calibri" w:cs="Calibri"/>
              </w:rPr>
              <w:t xml:space="preserve">Administration Officer </w:t>
            </w:r>
          </w:p>
          <w:p w14:paraId="5C8A098A" w14:textId="371A01B0" w:rsidR="000C482F" w:rsidRPr="00AD2374" w:rsidRDefault="000C482F" w:rsidP="00AD2374">
            <w:pPr>
              <w:rPr>
                <w:rFonts w:ascii="Calibri" w:hAnsi="Calibri" w:cs="Calibri"/>
              </w:rPr>
            </w:pPr>
          </w:p>
        </w:tc>
      </w:tr>
      <w:tr w:rsidR="00D95F63" w:rsidRPr="00FC0E31" w14:paraId="5322116C" w14:textId="77777777" w:rsidTr="000A3C57">
        <w:trPr>
          <w:trHeight w:val="70"/>
        </w:trPr>
        <w:tc>
          <w:tcPr>
            <w:tcW w:w="2268" w:type="dxa"/>
          </w:tcPr>
          <w:p w14:paraId="38452012" w14:textId="77777777" w:rsidR="00D95F63" w:rsidRPr="00AD2374" w:rsidRDefault="00D95F63" w:rsidP="00112606">
            <w:pPr>
              <w:jc w:val="both"/>
              <w:rPr>
                <w:rFonts w:ascii="Calibri" w:hAnsi="Calibri" w:cs="Calibri"/>
                <w:b/>
              </w:rPr>
            </w:pPr>
            <w:r w:rsidRPr="00AD2374">
              <w:rPr>
                <w:rFonts w:ascii="Calibri" w:hAnsi="Calibri" w:cs="Calibri"/>
                <w:b/>
              </w:rPr>
              <w:t>Posts Available</w:t>
            </w:r>
          </w:p>
        </w:tc>
        <w:tc>
          <w:tcPr>
            <w:tcW w:w="7655" w:type="dxa"/>
          </w:tcPr>
          <w:p w14:paraId="3FC0C249" w14:textId="30B8BF4F" w:rsidR="00906537" w:rsidRPr="00AD2374" w:rsidRDefault="00112606" w:rsidP="00112606">
            <w:pPr>
              <w:jc w:val="both"/>
              <w:rPr>
                <w:rFonts w:ascii="Calibri" w:hAnsi="Calibri" w:cs="Calibri"/>
              </w:rPr>
            </w:pPr>
            <w:r>
              <w:rPr>
                <w:rFonts w:ascii="Calibri" w:hAnsi="Calibri" w:cs="Calibri"/>
              </w:rPr>
              <w:t xml:space="preserve">1x </w:t>
            </w:r>
            <w:r w:rsidR="002227FC" w:rsidRPr="00AD2374">
              <w:rPr>
                <w:rFonts w:ascii="Calibri" w:hAnsi="Calibri" w:cs="Calibri"/>
              </w:rPr>
              <w:t>Part Time Post</w:t>
            </w:r>
            <w:r w:rsidR="0041050B" w:rsidRPr="00AD2374">
              <w:rPr>
                <w:rFonts w:ascii="Calibri" w:hAnsi="Calibri" w:cs="Calibri"/>
              </w:rPr>
              <w:t xml:space="preserve">, on a </w:t>
            </w:r>
            <w:r w:rsidR="006D6EF0" w:rsidRPr="00AD2374">
              <w:rPr>
                <w:rFonts w:ascii="Calibri" w:hAnsi="Calibri" w:cs="Calibri"/>
              </w:rPr>
              <w:t>24</w:t>
            </w:r>
            <w:r w:rsidR="00E20D43" w:rsidRPr="00AD2374">
              <w:rPr>
                <w:rFonts w:ascii="Calibri" w:hAnsi="Calibri" w:cs="Calibri"/>
              </w:rPr>
              <w:t xml:space="preserve"> month </w:t>
            </w:r>
            <w:r w:rsidR="0041050B" w:rsidRPr="00AD2374">
              <w:rPr>
                <w:rFonts w:ascii="Calibri" w:hAnsi="Calibri" w:cs="Calibri"/>
              </w:rPr>
              <w:t xml:space="preserve">Specified Purpose Contract, working </w:t>
            </w:r>
            <w:r w:rsidR="006D6EF0" w:rsidRPr="00AD2374">
              <w:rPr>
                <w:rFonts w:ascii="Calibri" w:hAnsi="Calibri" w:cs="Calibri"/>
              </w:rPr>
              <w:t>15</w:t>
            </w:r>
            <w:r w:rsidR="005A7974" w:rsidRPr="00AD2374">
              <w:rPr>
                <w:rFonts w:ascii="Calibri" w:hAnsi="Calibri" w:cs="Calibri"/>
              </w:rPr>
              <w:t xml:space="preserve"> </w:t>
            </w:r>
            <w:r w:rsidR="0041050B" w:rsidRPr="00AD2374">
              <w:rPr>
                <w:rFonts w:ascii="Calibri" w:hAnsi="Calibri" w:cs="Calibri"/>
              </w:rPr>
              <w:t>per week.</w:t>
            </w:r>
          </w:p>
          <w:p w14:paraId="4EEC1D04" w14:textId="1E6C6739" w:rsidR="000C482F" w:rsidRPr="00AD2374" w:rsidRDefault="000C482F" w:rsidP="00112606">
            <w:pPr>
              <w:jc w:val="both"/>
              <w:rPr>
                <w:rFonts w:ascii="Calibri" w:hAnsi="Calibri" w:cs="Calibri"/>
              </w:rPr>
            </w:pPr>
          </w:p>
        </w:tc>
      </w:tr>
      <w:tr w:rsidR="00A12978" w:rsidRPr="00FC0E31" w14:paraId="1AD31A3F" w14:textId="77777777" w:rsidTr="000A3C57">
        <w:tc>
          <w:tcPr>
            <w:tcW w:w="2268" w:type="dxa"/>
          </w:tcPr>
          <w:p w14:paraId="5D033672" w14:textId="77777777" w:rsidR="00A12978" w:rsidRPr="00AD2374" w:rsidRDefault="00A12978" w:rsidP="00AD2374">
            <w:pPr>
              <w:rPr>
                <w:rFonts w:ascii="Calibri" w:hAnsi="Calibri" w:cs="Calibri"/>
                <w:b/>
              </w:rPr>
            </w:pPr>
            <w:bookmarkStart w:id="0" w:name="_Hlk158882551"/>
            <w:r w:rsidRPr="00AD2374">
              <w:rPr>
                <w:rFonts w:ascii="Calibri" w:hAnsi="Calibri" w:cs="Calibri"/>
                <w:b/>
              </w:rPr>
              <w:t>Closing Date</w:t>
            </w:r>
          </w:p>
        </w:tc>
        <w:tc>
          <w:tcPr>
            <w:tcW w:w="7655" w:type="dxa"/>
          </w:tcPr>
          <w:p w14:paraId="1EFDA396" w14:textId="77777777" w:rsidR="00AD2374" w:rsidRPr="00AD2374" w:rsidRDefault="00DD3BFE" w:rsidP="00AD2374">
            <w:pPr>
              <w:jc w:val="both"/>
              <w:rPr>
                <w:rFonts w:ascii="Calibri" w:hAnsi="Calibri" w:cs="Calibri"/>
                <w:bCs/>
                <w:color w:val="000000" w:themeColor="text1"/>
              </w:rPr>
            </w:pPr>
            <w:r w:rsidRPr="00AD2374">
              <w:rPr>
                <w:rFonts w:ascii="Calibri" w:hAnsi="Calibri" w:cs="Calibri"/>
                <w:bCs/>
                <w:color w:val="000000" w:themeColor="text1"/>
              </w:rPr>
              <w:t xml:space="preserve">Closing date for receipt of applications is </w:t>
            </w:r>
            <w:r w:rsidRPr="00AD2374">
              <w:rPr>
                <w:rFonts w:ascii="Calibri" w:hAnsi="Calibri" w:cs="Calibri"/>
                <w:b/>
                <w:color w:val="000000" w:themeColor="text1"/>
              </w:rPr>
              <w:t xml:space="preserve">12 noon on </w:t>
            </w:r>
            <w:r w:rsidR="002040D3" w:rsidRPr="00AD2374">
              <w:rPr>
                <w:rFonts w:ascii="Calibri" w:hAnsi="Calibri" w:cs="Calibri"/>
                <w:b/>
                <w:color w:val="000000" w:themeColor="text1"/>
              </w:rPr>
              <w:t>Friday, 27</w:t>
            </w:r>
            <w:r w:rsidR="002040D3" w:rsidRPr="00AD2374">
              <w:rPr>
                <w:rFonts w:ascii="Calibri" w:hAnsi="Calibri" w:cs="Calibri"/>
                <w:b/>
                <w:color w:val="000000" w:themeColor="text1"/>
                <w:vertAlign w:val="superscript"/>
              </w:rPr>
              <w:t>th</w:t>
            </w:r>
            <w:r w:rsidR="002040D3" w:rsidRPr="00AD2374">
              <w:rPr>
                <w:rFonts w:ascii="Calibri" w:hAnsi="Calibri" w:cs="Calibri"/>
                <w:b/>
                <w:color w:val="000000" w:themeColor="text1"/>
              </w:rPr>
              <w:t xml:space="preserve"> March 2026</w:t>
            </w:r>
            <w:r w:rsidRPr="00AD2374">
              <w:rPr>
                <w:rFonts w:ascii="Calibri" w:hAnsi="Calibri" w:cs="Calibri"/>
                <w:bCs/>
                <w:color w:val="000000" w:themeColor="text1"/>
              </w:rPr>
              <w:t xml:space="preserve">.  </w:t>
            </w:r>
          </w:p>
          <w:p w14:paraId="644E4250" w14:textId="77777777" w:rsidR="00AD2374" w:rsidRPr="00AD2374" w:rsidRDefault="00AD2374" w:rsidP="00AD2374">
            <w:pPr>
              <w:jc w:val="both"/>
              <w:rPr>
                <w:rFonts w:ascii="Calibri" w:hAnsi="Calibri" w:cs="Calibri"/>
                <w:bCs/>
                <w:noProof/>
                <w:color w:val="000000" w:themeColor="text1"/>
                <w:lang w:val="en-US" w:bidi="en-US"/>
              </w:rPr>
            </w:pPr>
          </w:p>
          <w:p w14:paraId="1CF575BB" w14:textId="03796CC4" w:rsidR="00DD3BFE" w:rsidRPr="00AD2374" w:rsidRDefault="00DD3BFE" w:rsidP="00AD2374">
            <w:pPr>
              <w:jc w:val="both"/>
              <w:rPr>
                <w:rFonts w:ascii="Calibri" w:hAnsi="Calibri" w:cs="Calibri"/>
                <w:b/>
                <w:bCs/>
              </w:rPr>
            </w:pPr>
            <w:r w:rsidRPr="00AD2374">
              <w:rPr>
                <w:rFonts w:ascii="Calibri" w:eastAsia="Calibri" w:hAnsi="Calibri" w:cs="Calibri"/>
                <w:b/>
                <w:bCs/>
                <w:noProof/>
                <w:color w:val="000000" w:themeColor="text1"/>
                <w:lang w:val="en-US" w:bidi="en-US"/>
              </w:rPr>
              <w:t>Applications received outside this time with not be considered. Shortlisting will be carried out based on the information received in your CV and letter of application</w:t>
            </w:r>
            <w:r w:rsidRPr="00AD2374">
              <w:rPr>
                <w:rFonts w:ascii="Calibri" w:hAnsi="Calibri" w:cs="Calibri"/>
                <w:b/>
                <w:bCs/>
              </w:rPr>
              <w:t xml:space="preserve"> </w:t>
            </w:r>
          </w:p>
          <w:p w14:paraId="5F4CA7ED" w14:textId="2B693BE0" w:rsidR="000C482F" w:rsidRPr="00AD2374" w:rsidRDefault="000C482F" w:rsidP="00AD2374">
            <w:pPr>
              <w:rPr>
                <w:rFonts w:ascii="Calibri" w:hAnsi="Calibri" w:cs="Calibri"/>
              </w:rPr>
            </w:pPr>
          </w:p>
        </w:tc>
      </w:tr>
      <w:tr w:rsidR="00A12978" w:rsidRPr="00FC0E31" w14:paraId="52F44720" w14:textId="77777777" w:rsidTr="008D0A28">
        <w:trPr>
          <w:trHeight w:val="584"/>
        </w:trPr>
        <w:tc>
          <w:tcPr>
            <w:tcW w:w="2268" w:type="dxa"/>
          </w:tcPr>
          <w:p w14:paraId="274869C1" w14:textId="77777777" w:rsidR="00A12978" w:rsidRPr="00AD2374" w:rsidRDefault="00A12978" w:rsidP="00AD2374">
            <w:pPr>
              <w:rPr>
                <w:rFonts w:ascii="Calibri" w:hAnsi="Calibri" w:cs="Calibri"/>
                <w:b/>
              </w:rPr>
            </w:pPr>
            <w:r w:rsidRPr="00AD2374">
              <w:rPr>
                <w:rFonts w:ascii="Calibri" w:hAnsi="Calibri" w:cs="Calibri"/>
                <w:b/>
              </w:rPr>
              <w:t>Proposed Interview Date(s)</w:t>
            </w:r>
          </w:p>
          <w:p w14:paraId="2FA2B2FD" w14:textId="77777777" w:rsidR="0041050B" w:rsidRPr="00AD2374" w:rsidRDefault="0041050B" w:rsidP="00AD2374">
            <w:pPr>
              <w:rPr>
                <w:rFonts w:ascii="Calibri" w:hAnsi="Calibri" w:cs="Calibri"/>
                <w:b/>
              </w:rPr>
            </w:pPr>
          </w:p>
        </w:tc>
        <w:tc>
          <w:tcPr>
            <w:tcW w:w="7655" w:type="dxa"/>
          </w:tcPr>
          <w:p w14:paraId="79EC216A" w14:textId="773CD8B1" w:rsidR="00A12978" w:rsidRPr="00AD2374" w:rsidRDefault="0041050B" w:rsidP="008D0A28">
            <w:pPr>
              <w:jc w:val="both"/>
              <w:rPr>
                <w:rFonts w:ascii="Calibri" w:hAnsi="Calibri" w:cs="Calibri"/>
              </w:rPr>
            </w:pPr>
            <w:r w:rsidRPr="00AD2374">
              <w:rPr>
                <w:rFonts w:ascii="Calibri" w:hAnsi="Calibri" w:cs="Calibri"/>
              </w:rPr>
              <w:t xml:space="preserve">Interviews will be held week commencing </w:t>
            </w:r>
            <w:r w:rsidR="007A36DA" w:rsidRPr="00AD2374">
              <w:rPr>
                <w:rFonts w:ascii="Calibri" w:hAnsi="Calibri" w:cs="Calibri"/>
                <w:bCs/>
                <w:color w:val="000000" w:themeColor="text1"/>
              </w:rPr>
              <w:t>13</w:t>
            </w:r>
            <w:r w:rsidR="007A36DA" w:rsidRPr="00AD2374">
              <w:rPr>
                <w:rFonts w:ascii="Calibri" w:hAnsi="Calibri" w:cs="Calibri"/>
                <w:bCs/>
                <w:color w:val="000000" w:themeColor="text1"/>
                <w:vertAlign w:val="superscript"/>
              </w:rPr>
              <w:t>th</w:t>
            </w:r>
            <w:r w:rsidR="007A36DA" w:rsidRPr="00AD2374">
              <w:rPr>
                <w:rFonts w:ascii="Calibri" w:hAnsi="Calibri" w:cs="Calibri"/>
                <w:bCs/>
                <w:color w:val="000000" w:themeColor="text1"/>
              </w:rPr>
              <w:t xml:space="preserve"> April 2026</w:t>
            </w:r>
            <w:r w:rsidR="008D0A28">
              <w:rPr>
                <w:rFonts w:ascii="Calibri" w:hAnsi="Calibri" w:cs="Calibri"/>
                <w:bCs/>
                <w:color w:val="000000" w:themeColor="text1"/>
              </w:rPr>
              <w:t>.</w:t>
            </w:r>
          </w:p>
          <w:p w14:paraId="0FB94E0F" w14:textId="06CCCD49" w:rsidR="00D55DA3" w:rsidRPr="00AD2374" w:rsidRDefault="00D55DA3" w:rsidP="008D0A28">
            <w:pPr>
              <w:jc w:val="both"/>
              <w:rPr>
                <w:rFonts w:ascii="Calibri" w:hAnsi="Calibri" w:cs="Calibri"/>
              </w:rPr>
            </w:pPr>
          </w:p>
        </w:tc>
      </w:tr>
      <w:bookmarkEnd w:id="0"/>
      <w:tr w:rsidR="00FF7464" w:rsidRPr="00FC0E31" w14:paraId="361B4B5D" w14:textId="77777777" w:rsidTr="000A3C57">
        <w:tc>
          <w:tcPr>
            <w:tcW w:w="2268" w:type="dxa"/>
          </w:tcPr>
          <w:p w14:paraId="005980E1" w14:textId="77777777" w:rsidR="00FF7464" w:rsidRPr="00AD2374" w:rsidRDefault="00FF7464" w:rsidP="00AD2374">
            <w:pPr>
              <w:rPr>
                <w:rFonts w:ascii="Calibri" w:hAnsi="Calibri" w:cs="Calibri"/>
                <w:b/>
              </w:rPr>
            </w:pPr>
            <w:r w:rsidRPr="00AD2374">
              <w:rPr>
                <w:rFonts w:ascii="Calibri" w:hAnsi="Calibri" w:cs="Calibri"/>
                <w:b/>
              </w:rPr>
              <w:t>Location</w:t>
            </w:r>
          </w:p>
        </w:tc>
        <w:tc>
          <w:tcPr>
            <w:tcW w:w="7655" w:type="dxa"/>
          </w:tcPr>
          <w:p w14:paraId="435D8ED2" w14:textId="77777777" w:rsidR="00FC0E31" w:rsidRDefault="00870E64" w:rsidP="008D0A28">
            <w:pPr>
              <w:jc w:val="both"/>
              <w:rPr>
                <w:rFonts w:ascii="Calibri" w:eastAsia="Arial" w:hAnsi="Calibri" w:cs="Calibri"/>
                <w:color w:val="000000"/>
              </w:rPr>
            </w:pPr>
            <w:r w:rsidRPr="00AD2374">
              <w:rPr>
                <w:rFonts w:ascii="Calibri" w:eastAsia="Arial" w:hAnsi="Calibri" w:cs="Calibri"/>
                <w:color w:val="000000"/>
              </w:rPr>
              <w:t>HSE Dublin and South East (Carlow Kilkenny South Tipperary Waterford and Wexford)</w:t>
            </w:r>
          </w:p>
          <w:p w14:paraId="04B1DA95" w14:textId="084BD4D5" w:rsidR="008D0A28" w:rsidRPr="008D0A28" w:rsidRDefault="008D0A28" w:rsidP="008D0A28">
            <w:pPr>
              <w:jc w:val="both"/>
              <w:rPr>
                <w:rFonts w:ascii="Calibri" w:eastAsia="Arial" w:hAnsi="Calibri" w:cs="Calibri"/>
                <w:color w:val="000000"/>
              </w:rPr>
            </w:pPr>
          </w:p>
        </w:tc>
      </w:tr>
      <w:tr w:rsidR="00FF7464" w:rsidRPr="00FC0E31" w14:paraId="16412CC8" w14:textId="77777777" w:rsidTr="000A3C57">
        <w:tc>
          <w:tcPr>
            <w:tcW w:w="2268" w:type="dxa"/>
          </w:tcPr>
          <w:p w14:paraId="502710B4" w14:textId="77777777" w:rsidR="00FF7464" w:rsidRPr="00AD2374" w:rsidRDefault="00FF7464" w:rsidP="00AD2374">
            <w:pPr>
              <w:rPr>
                <w:rFonts w:ascii="Calibri" w:hAnsi="Calibri" w:cs="Calibri"/>
                <w:b/>
              </w:rPr>
            </w:pPr>
            <w:r w:rsidRPr="00AD2374">
              <w:rPr>
                <w:rFonts w:ascii="Calibri" w:hAnsi="Calibri" w:cs="Calibri"/>
                <w:b/>
              </w:rPr>
              <w:t>Employer</w:t>
            </w:r>
          </w:p>
        </w:tc>
        <w:tc>
          <w:tcPr>
            <w:tcW w:w="7655" w:type="dxa"/>
          </w:tcPr>
          <w:p w14:paraId="6D4A8CD7" w14:textId="77777777" w:rsidR="00FF7464" w:rsidRPr="00AD2374" w:rsidRDefault="00FF7464" w:rsidP="008D0A28">
            <w:pPr>
              <w:jc w:val="both"/>
              <w:rPr>
                <w:rFonts w:ascii="Calibri" w:hAnsi="Calibri" w:cs="Calibri"/>
              </w:rPr>
            </w:pPr>
            <w:r w:rsidRPr="00AD2374">
              <w:rPr>
                <w:rFonts w:ascii="Calibri" w:hAnsi="Calibri" w:cs="Calibri"/>
              </w:rPr>
              <w:t xml:space="preserve">Mental Health Ireland </w:t>
            </w:r>
          </w:p>
          <w:p w14:paraId="05B89BE4" w14:textId="2AF0A72F" w:rsidR="009302E4" w:rsidRPr="00AD2374" w:rsidRDefault="009302E4" w:rsidP="008D0A28">
            <w:pPr>
              <w:jc w:val="both"/>
              <w:rPr>
                <w:rFonts w:ascii="Calibri" w:hAnsi="Calibri" w:cs="Calibri"/>
              </w:rPr>
            </w:pPr>
          </w:p>
        </w:tc>
      </w:tr>
      <w:tr w:rsidR="00FF7464" w:rsidRPr="00FC0E31" w14:paraId="190BDCB5" w14:textId="77777777" w:rsidTr="000A3C57">
        <w:tc>
          <w:tcPr>
            <w:tcW w:w="2268" w:type="dxa"/>
          </w:tcPr>
          <w:p w14:paraId="5D5FBBE9" w14:textId="77777777" w:rsidR="00FF7464" w:rsidRPr="00AD2374" w:rsidRDefault="00FF7464" w:rsidP="00AD2374">
            <w:pPr>
              <w:rPr>
                <w:rFonts w:ascii="Calibri" w:hAnsi="Calibri" w:cs="Calibri"/>
                <w:b/>
              </w:rPr>
            </w:pPr>
            <w:r w:rsidRPr="00AD2374">
              <w:rPr>
                <w:rFonts w:ascii="Calibri" w:hAnsi="Calibri" w:cs="Calibri"/>
                <w:b/>
              </w:rPr>
              <w:t>Organizational Area</w:t>
            </w:r>
          </w:p>
        </w:tc>
        <w:tc>
          <w:tcPr>
            <w:tcW w:w="7655" w:type="dxa"/>
          </w:tcPr>
          <w:p w14:paraId="4036339D" w14:textId="063EA736" w:rsidR="00B83E97" w:rsidRPr="00AD2374" w:rsidRDefault="00C45A3E" w:rsidP="008D0A28">
            <w:pPr>
              <w:jc w:val="both"/>
              <w:rPr>
                <w:rFonts w:ascii="Calibri" w:hAnsi="Calibri" w:cs="Calibri"/>
              </w:rPr>
            </w:pPr>
            <w:r w:rsidRPr="00AD2374">
              <w:rPr>
                <w:rFonts w:ascii="Calibri" w:eastAsia="Calibri" w:hAnsi="Calibri" w:cs="Calibri"/>
              </w:rPr>
              <w:t xml:space="preserve">The Recovery College South East </w:t>
            </w:r>
            <w:r w:rsidR="00A32F38" w:rsidRPr="00AD2374">
              <w:rPr>
                <w:rFonts w:ascii="Calibri" w:eastAsia="Calibri" w:hAnsi="Calibri" w:cs="Calibri"/>
              </w:rPr>
              <w:t xml:space="preserve">in Kilkenny </w:t>
            </w:r>
            <w:r w:rsidR="00B83E97" w:rsidRPr="00AD2374">
              <w:rPr>
                <w:rFonts w:ascii="Calibri" w:hAnsi="Calibri" w:cs="Calibri"/>
              </w:rPr>
              <w:t xml:space="preserve">(Mental Health Engagement and Recovery,  HSE Dublin and South East, Greenshill, Kilkenny, R95YYC0) </w:t>
            </w:r>
          </w:p>
          <w:p w14:paraId="3CB8CFE2" w14:textId="7D120DE4" w:rsidR="008D1CDD" w:rsidRPr="00AD2374" w:rsidRDefault="008D1CDD" w:rsidP="008D0A28">
            <w:pPr>
              <w:jc w:val="both"/>
              <w:rPr>
                <w:rFonts w:ascii="Calibri" w:hAnsi="Calibri" w:cs="Calibri"/>
              </w:rPr>
            </w:pPr>
          </w:p>
        </w:tc>
      </w:tr>
      <w:tr w:rsidR="00FF7464" w:rsidRPr="00FC0E31" w14:paraId="68D48FA2" w14:textId="77777777" w:rsidTr="000A3C57">
        <w:tc>
          <w:tcPr>
            <w:tcW w:w="2268" w:type="dxa"/>
          </w:tcPr>
          <w:p w14:paraId="53A26AAE" w14:textId="77777777" w:rsidR="00FF7464" w:rsidRPr="00AD2374" w:rsidRDefault="00FF7464" w:rsidP="00AD2374">
            <w:pPr>
              <w:rPr>
                <w:rFonts w:ascii="Calibri" w:hAnsi="Calibri" w:cs="Calibri"/>
                <w:b/>
              </w:rPr>
            </w:pPr>
            <w:r w:rsidRPr="00AD2374">
              <w:rPr>
                <w:rFonts w:ascii="Calibri" w:hAnsi="Calibri" w:cs="Calibri"/>
                <w:b/>
              </w:rPr>
              <w:t>Reporting Relationship</w:t>
            </w:r>
          </w:p>
        </w:tc>
        <w:tc>
          <w:tcPr>
            <w:tcW w:w="7655" w:type="dxa"/>
          </w:tcPr>
          <w:p w14:paraId="68086C83" w14:textId="066AE2FF" w:rsidR="00453193" w:rsidRPr="003F76C0" w:rsidRDefault="004C314B" w:rsidP="003F76C0">
            <w:pPr>
              <w:jc w:val="both"/>
              <w:rPr>
                <w:rFonts w:ascii="Calibri" w:hAnsi="Calibri" w:cs="Calibri"/>
              </w:rPr>
            </w:pPr>
            <w:r w:rsidRPr="00AD2374">
              <w:rPr>
                <w:rFonts w:ascii="Calibri" w:hAnsi="Calibri" w:cs="Calibri"/>
              </w:rPr>
              <w:t xml:space="preserve">Reporting relationship with Mental Health Ireland from an employment contract perspective. Working relationships </w:t>
            </w:r>
            <w:r w:rsidR="00453193" w:rsidRPr="00AD2374">
              <w:rPr>
                <w:rFonts w:ascii="Calibri" w:eastAsia="Calibri" w:hAnsi="Calibri" w:cs="Calibri"/>
              </w:rPr>
              <w:t>The Recovery College South East in Kilkenny</w:t>
            </w:r>
            <w:r w:rsidRPr="00AD2374">
              <w:rPr>
                <w:rFonts w:ascii="Calibri" w:hAnsi="Calibri" w:cs="Calibri"/>
              </w:rPr>
              <w:t xml:space="preserve"> in terms of supervision and operational management. Reporting directly to </w:t>
            </w:r>
            <w:r w:rsidR="00453193" w:rsidRPr="00AD2374">
              <w:rPr>
                <w:rFonts w:ascii="Calibri" w:hAnsi="Calibri" w:cs="Calibri"/>
              </w:rPr>
              <w:t xml:space="preserve">the Recovery Coordinator, or in the absence of the Coordinator, the Peer educator. The Administration Officer will work directly with the team to support operations and progress the strategic aims of the organisations. </w:t>
            </w:r>
            <w:r w:rsidR="00453193" w:rsidRPr="00AD2374">
              <w:rPr>
                <w:rFonts w:ascii="Calibri" w:hAnsi="Calibri" w:cs="Calibri"/>
                <w:strike/>
              </w:rPr>
              <w:t xml:space="preserve">  </w:t>
            </w:r>
          </w:p>
          <w:p w14:paraId="18E3738C" w14:textId="2850AECD" w:rsidR="000C482F" w:rsidRPr="00AD2374" w:rsidRDefault="000C482F" w:rsidP="008D0A28">
            <w:pPr>
              <w:jc w:val="both"/>
              <w:rPr>
                <w:rFonts w:ascii="Calibri" w:hAnsi="Calibri" w:cs="Calibri"/>
              </w:rPr>
            </w:pPr>
          </w:p>
        </w:tc>
      </w:tr>
      <w:tr w:rsidR="00E9612A" w:rsidRPr="00FC0E31" w14:paraId="517D962C" w14:textId="77777777" w:rsidTr="000A3C57">
        <w:tc>
          <w:tcPr>
            <w:tcW w:w="2268" w:type="dxa"/>
          </w:tcPr>
          <w:p w14:paraId="2A597912" w14:textId="7EBD5305" w:rsidR="00E9612A" w:rsidRPr="00AD2374" w:rsidRDefault="00E9612A" w:rsidP="00AD2374">
            <w:pPr>
              <w:rPr>
                <w:rFonts w:ascii="Calibri" w:hAnsi="Calibri" w:cs="Calibri"/>
                <w:b/>
              </w:rPr>
            </w:pPr>
            <w:r w:rsidRPr="00AD2374">
              <w:rPr>
                <w:rFonts w:ascii="Calibri" w:hAnsi="Calibri" w:cs="Calibri"/>
                <w:b/>
              </w:rPr>
              <w:t>Informal Enquiries</w:t>
            </w:r>
          </w:p>
        </w:tc>
        <w:tc>
          <w:tcPr>
            <w:tcW w:w="7655" w:type="dxa"/>
          </w:tcPr>
          <w:p w14:paraId="7626656B" w14:textId="77777777" w:rsidR="00E7071D" w:rsidRPr="00AD2374" w:rsidRDefault="00E7071D" w:rsidP="008D0A28">
            <w:pPr>
              <w:jc w:val="both"/>
              <w:rPr>
                <w:rFonts w:ascii="Calibri" w:hAnsi="Calibri" w:cs="Calibri"/>
              </w:rPr>
            </w:pPr>
            <w:r w:rsidRPr="00AD2374">
              <w:rPr>
                <w:rFonts w:ascii="Calibri" w:hAnsi="Calibri" w:cs="Calibri"/>
              </w:rPr>
              <w:t xml:space="preserve">Clare Fitzpatrick </w:t>
            </w:r>
            <w:hyperlink r:id="rId16" w:history="1">
              <w:r w:rsidRPr="00AD2374">
                <w:rPr>
                  <w:rStyle w:val="Hyperlink"/>
                  <w:rFonts w:ascii="Calibri" w:hAnsi="Calibri" w:cs="Calibri"/>
                  <w:color w:val="000000" w:themeColor="text1"/>
                  <w:u w:val="none"/>
                </w:rPr>
                <w:t>clare.fitzpatrick1@hse.ie</w:t>
              </w:r>
            </w:hyperlink>
            <w:r w:rsidRPr="00AD2374">
              <w:rPr>
                <w:rStyle w:val="Hyperlink"/>
                <w:rFonts w:ascii="Calibri" w:hAnsi="Calibri" w:cs="Calibri"/>
                <w:color w:val="000000" w:themeColor="text1"/>
                <w:u w:val="none"/>
              </w:rPr>
              <w:t xml:space="preserve">, </w:t>
            </w:r>
            <w:r w:rsidRPr="00AD2374">
              <w:rPr>
                <w:rFonts w:ascii="Calibri" w:hAnsi="Calibri" w:cs="Calibri"/>
              </w:rPr>
              <w:t>0868185760</w:t>
            </w:r>
          </w:p>
          <w:p w14:paraId="45866FD8" w14:textId="1B38BBE2" w:rsidR="002227FC" w:rsidRPr="00AD2374" w:rsidRDefault="002227FC" w:rsidP="008D0A28">
            <w:pPr>
              <w:jc w:val="both"/>
              <w:rPr>
                <w:rFonts w:ascii="Calibri" w:hAnsi="Calibri" w:cs="Calibri"/>
              </w:rPr>
            </w:pPr>
          </w:p>
        </w:tc>
      </w:tr>
      <w:tr w:rsidR="00FF7464" w:rsidRPr="00FC0E31" w14:paraId="1E958173" w14:textId="77777777" w:rsidTr="000A3C57">
        <w:trPr>
          <w:trHeight w:val="699"/>
        </w:trPr>
        <w:tc>
          <w:tcPr>
            <w:tcW w:w="2268" w:type="dxa"/>
          </w:tcPr>
          <w:p w14:paraId="39901440" w14:textId="77777777" w:rsidR="00FF7464" w:rsidRPr="00AD2374" w:rsidRDefault="00FF7464" w:rsidP="00AD2374">
            <w:pPr>
              <w:rPr>
                <w:rFonts w:ascii="Calibri" w:hAnsi="Calibri" w:cs="Calibri"/>
                <w:b/>
              </w:rPr>
            </w:pPr>
            <w:r w:rsidRPr="00AD2374">
              <w:rPr>
                <w:rFonts w:ascii="Calibri" w:hAnsi="Calibri" w:cs="Calibri"/>
                <w:b/>
              </w:rPr>
              <w:t>Purpose of Post</w:t>
            </w:r>
          </w:p>
          <w:p w14:paraId="4200FAA0" w14:textId="77777777" w:rsidR="0041050B" w:rsidRPr="00AD2374" w:rsidRDefault="0041050B" w:rsidP="00AD2374">
            <w:pPr>
              <w:rPr>
                <w:rFonts w:ascii="Calibri" w:hAnsi="Calibri" w:cs="Calibri"/>
              </w:rPr>
            </w:pPr>
          </w:p>
          <w:p w14:paraId="7FD06B2F" w14:textId="77777777" w:rsidR="0041050B" w:rsidRPr="00AD2374" w:rsidRDefault="0041050B" w:rsidP="00AD2374">
            <w:pPr>
              <w:rPr>
                <w:rFonts w:ascii="Calibri" w:hAnsi="Calibri" w:cs="Calibri"/>
              </w:rPr>
            </w:pPr>
          </w:p>
          <w:p w14:paraId="796DD9EB" w14:textId="77777777" w:rsidR="0041050B" w:rsidRPr="00AD2374" w:rsidRDefault="0041050B" w:rsidP="00AD2374">
            <w:pPr>
              <w:rPr>
                <w:rFonts w:ascii="Calibri" w:hAnsi="Calibri" w:cs="Calibri"/>
              </w:rPr>
            </w:pPr>
          </w:p>
          <w:p w14:paraId="7B733314" w14:textId="77777777" w:rsidR="0041050B" w:rsidRPr="00AD2374" w:rsidRDefault="0041050B" w:rsidP="00AD2374">
            <w:pPr>
              <w:rPr>
                <w:rFonts w:ascii="Calibri" w:hAnsi="Calibri" w:cs="Calibri"/>
              </w:rPr>
            </w:pPr>
          </w:p>
          <w:p w14:paraId="53BABFC1" w14:textId="77777777" w:rsidR="0041050B" w:rsidRPr="00AD2374" w:rsidRDefault="0041050B" w:rsidP="00AD2374">
            <w:pPr>
              <w:rPr>
                <w:rFonts w:ascii="Calibri" w:hAnsi="Calibri" w:cs="Calibri"/>
              </w:rPr>
            </w:pPr>
          </w:p>
          <w:p w14:paraId="4D5566BF" w14:textId="77777777" w:rsidR="0041050B" w:rsidRPr="00AD2374" w:rsidRDefault="0041050B" w:rsidP="00AD2374">
            <w:pPr>
              <w:rPr>
                <w:rFonts w:ascii="Calibri" w:hAnsi="Calibri" w:cs="Calibri"/>
              </w:rPr>
            </w:pPr>
          </w:p>
          <w:p w14:paraId="0209D021" w14:textId="77777777" w:rsidR="0041050B" w:rsidRPr="00AD2374" w:rsidRDefault="0041050B" w:rsidP="00AD2374">
            <w:pPr>
              <w:rPr>
                <w:rFonts w:ascii="Calibri" w:hAnsi="Calibri" w:cs="Calibri"/>
              </w:rPr>
            </w:pPr>
          </w:p>
          <w:p w14:paraId="1985EE2C" w14:textId="77777777" w:rsidR="0041050B" w:rsidRPr="00AD2374" w:rsidRDefault="0041050B" w:rsidP="00AD2374">
            <w:pPr>
              <w:rPr>
                <w:rFonts w:ascii="Calibri" w:hAnsi="Calibri" w:cs="Calibri"/>
              </w:rPr>
            </w:pPr>
          </w:p>
          <w:p w14:paraId="4C570F92" w14:textId="77777777" w:rsidR="0041050B" w:rsidRPr="00AD2374" w:rsidRDefault="0041050B" w:rsidP="00AD2374">
            <w:pPr>
              <w:rPr>
                <w:rFonts w:ascii="Calibri" w:hAnsi="Calibri" w:cs="Calibri"/>
              </w:rPr>
            </w:pPr>
          </w:p>
          <w:p w14:paraId="080F08CF" w14:textId="77777777" w:rsidR="0041050B" w:rsidRPr="00AD2374" w:rsidRDefault="0041050B" w:rsidP="00AD2374">
            <w:pPr>
              <w:rPr>
                <w:rFonts w:ascii="Calibri" w:hAnsi="Calibri" w:cs="Calibri"/>
              </w:rPr>
            </w:pPr>
          </w:p>
          <w:p w14:paraId="3D972885" w14:textId="77777777" w:rsidR="0041050B" w:rsidRPr="00AD2374" w:rsidRDefault="0041050B" w:rsidP="00AD2374">
            <w:pPr>
              <w:jc w:val="center"/>
              <w:rPr>
                <w:rFonts w:ascii="Calibri" w:hAnsi="Calibri" w:cs="Calibri"/>
              </w:rPr>
            </w:pPr>
          </w:p>
        </w:tc>
        <w:tc>
          <w:tcPr>
            <w:tcW w:w="7655" w:type="dxa"/>
          </w:tcPr>
          <w:p w14:paraId="1C543C2F" w14:textId="77777777" w:rsidR="00870E64" w:rsidRPr="00AD2374" w:rsidRDefault="00870E64" w:rsidP="008D0A28">
            <w:pPr>
              <w:ind w:right="46"/>
              <w:jc w:val="both"/>
              <w:rPr>
                <w:rFonts w:ascii="Calibri" w:eastAsia="Arial" w:hAnsi="Calibri" w:cs="Calibri"/>
                <w:color w:val="000000"/>
              </w:rPr>
            </w:pPr>
            <w:r w:rsidRPr="00AD2374">
              <w:rPr>
                <w:rFonts w:ascii="Calibri" w:eastAsia="Arial" w:hAnsi="Calibri" w:cs="Calibri"/>
                <w:color w:val="000000"/>
              </w:rPr>
              <w:t>HSE Dublin and South East (Carlow Kilkenny South Tipperary Waterford and Wexford) Adult Mental Health Services,</w:t>
            </w:r>
            <w:r w:rsidRPr="00AD2374">
              <w:rPr>
                <w:rFonts w:ascii="Calibri" w:eastAsia="Arial" w:hAnsi="Calibri" w:cs="Calibri"/>
                <w:b/>
                <w:color w:val="000000"/>
              </w:rPr>
              <w:t xml:space="preserve"> </w:t>
            </w:r>
            <w:r w:rsidRPr="00AD2374">
              <w:rPr>
                <w:rFonts w:ascii="Calibri" w:eastAsia="Arial" w:hAnsi="Calibri" w:cs="Calibri"/>
                <w:color w:val="000000"/>
              </w:rPr>
              <w:t>is a service that serves both an urban and rural communities. The continued development of recovery orientated services is a key priority of mental health services.  The development of the framework for recovery in Mental Health sets out an understanding of recovery and recovery orientated services, the core values that underpin it and the actions and measures that support such a service.</w:t>
            </w:r>
            <w:r w:rsidRPr="00AD2374">
              <w:rPr>
                <w:rFonts w:ascii="Calibri" w:eastAsia="Calibri" w:hAnsi="Calibri" w:cs="Calibri"/>
                <w:iCs/>
              </w:rPr>
              <w:t xml:space="preserve"> This is also in line with Mental Health Ireland’s strategy 2025-2027 – Empowering, Educating and Connection Communities (Priority Area 1, Objective 1.)</w:t>
            </w:r>
            <w:r w:rsidRPr="00AD2374">
              <w:rPr>
                <w:rFonts w:ascii="Calibri" w:eastAsia="Arial" w:hAnsi="Calibri" w:cs="Calibri"/>
                <w:color w:val="000000"/>
              </w:rPr>
              <w:t xml:space="preserve"> </w:t>
            </w:r>
          </w:p>
          <w:p w14:paraId="5F3736F5" w14:textId="77777777" w:rsidR="00870E64" w:rsidRPr="00AD2374" w:rsidRDefault="00870E64" w:rsidP="008D0A28">
            <w:pPr>
              <w:ind w:right="46"/>
              <w:jc w:val="both"/>
              <w:rPr>
                <w:rFonts w:ascii="Calibri" w:eastAsia="Arial" w:hAnsi="Calibri" w:cs="Calibri"/>
                <w:color w:val="000000"/>
              </w:rPr>
            </w:pPr>
          </w:p>
          <w:p w14:paraId="66958EBE" w14:textId="77777777" w:rsidR="00870E64" w:rsidRPr="00AD2374" w:rsidRDefault="00870E64" w:rsidP="008D0A28">
            <w:pPr>
              <w:ind w:right="46"/>
              <w:jc w:val="both"/>
              <w:rPr>
                <w:rFonts w:ascii="Calibri" w:eastAsia="Arial" w:hAnsi="Calibri" w:cs="Calibri"/>
                <w:color w:val="000000"/>
              </w:rPr>
            </w:pPr>
            <w:r w:rsidRPr="00AD2374">
              <w:rPr>
                <w:rFonts w:ascii="Calibri" w:eastAsia="Arial" w:hAnsi="Calibri" w:cs="Calibri"/>
                <w:color w:val="000000"/>
              </w:rPr>
              <w:t>HSE mental health services, under the Mental Health and Engagement and Recovery Office, are working towards developing a strong recovery oriented practice approach to service delivery.</w:t>
            </w:r>
          </w:p>
          <w:p w14:paraId="27F6986F" w14:textId="77777777" w:rsidR="00870E64" w:rsidRPr="00AD2374" w:rsidRDefault="00870E64" w:rsidP="008D0A28">
            <w:pPr>
              <w:ind w:right="46"/>
              <w:jc w:val="both"/>
              <w:rPr>
                <w:rFonts w:ascii="Calibri" w:eastAsia="Arial" w:hAnsi="Calibri" w:cs="Calibri"/>
                <w:color w:val="000000"/>
              </w:rPr>
            </w:pPr>
          </w:p>
          <w:p w14:paraId="12920DA8" w14:textId="77777777" w:rsidR="00870E64" w:rsidRPr="00AD2374" w:rsidRDefault="00870E64" w:rsidP="008D0A28">
            <w:pPr>
              <w:ind w:right="46"/>
              <w:jc w:val="both"/>
              <w:rPr>
                <w:rFonts w:ascii="Calibri" w:eastAsia="Calibri" w:hAnsi="Calibri" w:cs="Calibri"/>
              </w:rPr>
            </w:pPr>
            <w:r w:rsidRPr="00AD2374">
              <w:rPr>
                <w:rFonts w:ascii="Calibri" w:eastAsia="Calibri" w:hAnsi="Calibri" w:cs="Calibri"/>
                <w:b/>
              </w:rPr>
              <w:t>The Recovery College South East and Involvement Centres</w:t>
            </w:r>
            <w:r w:rsidRPr="00AD2374">
              <w:rPr>
                <w:rFonts w:ascii="Calibri" w:eastAsia="Calibri" w:hAnsi="Calibri" w:cs="Calibri"/>
              </w:rPr>
              <w:t xml:space="preserve"> are part of these initiatives, and were developed to support a whole service approach to recovery orientated services and to actively support the development of peer led centres. </w:t>
            </w:r>
            <w:r w:rsidRPr="00AD2374">
              <w:rPr>
                <w:rFonts w:ascii="Calibri" w:eastAsia="Calibri" w:hAnsi="Calibri" w:cs="Calibri"/>
              </w:rPr>
              <w:lastRenderedPageBreak/>
              <w:t xml:space="preserve">The Recovery College South East is based in Kilkenny, and has responsibility for delivering recovery education and training in Kilkenny, Carlow Waterford, Wexford and South Tipperary. All workshops and training are developed and delivered by those with lived experience of mental health challenges, and/or are supporting a family member/friend who has lived experience alongside those who work in mental health services.  </w:t>
            </w:r>
          </w:p>
          <w:p w14:paraId="30769BBF" w14:textId="77777777" w:rsidR="007E7F91" w:rsidRPr="00AD2374" w:rsidRDefault="007E7F91" w:rsidP="008D0A28">
            <w:pPr>
              <w:ind w:right="46"/>
              <w:jc w:val="both"/>
              <w:rPr>
                <w:rFonts w:ascii="Calibri" w:eastAsia="Calibri" w:hAnsi="Calibri" w:cs="Calibri"/>
              </w:rPr>
            </w:pPr>
          </w:p>
          <w:p w14:paraId="08229876" w14:textId="16BED8C7" w:rsidR="00870E64" w:rsidRPr="00AD2374" w:rsidRDefault="00870E64" w:rsidP="008D0A28">
            <w:pPr>
              <w:ind w:right="46"/>
              <w:jc w:val="both"/>
              <w:rPr>
                <w:rFonts w:ascii="Calibri" w:eastAsia="Calibri" w:hAnsi="Calibri" w:cs="Calibri"/>
              </w:rPr>
            </w:pPr>
            <w:r w:rsidRPr="00AD2374">
              <w:rPr>
                <w:rFonts w:ascii="Calibri" w:eastAsia="Calibri" w:hAnsi="Calibri" w:cs="Calibri"/>
                <w:b/>
              </w:rPr>
              <w:t>Involvement Centres</w:t>
            </w:r>
            <w:r w:rsidRPr="00AD2374">
              <w:rPr>
                <w:rFonts w:ascii="Calibri" w:eastAsia="Calibri" w:hAnsi="Calibri" w:cs="Calibri"/>
              </w:rPr>
              <w:t xml:space="preserve"> are peer led drop in centres located in Carlow, Kilkenny and Clonmel, open to people aged 18yrs and over. The centres offer a warm welcoming space in which mental health and addiction challenges are understood to be a part of life and are accepted in a non-judgemental way.</w:t>
            </w:r>
            <w:r w:rsidR="00A30FE9">
              <w:rPr>
                <w:rFonts w:ascii="Calibri" w:eastAsia="Calibri" w:hAnsi="Calibri" w:cs="Calibri"/>
              </w:rPr>
              <w:t xml:space="preserve"> </w:t>
            </w:r>
            <w:r w:rsidRPr="00AD2374">
              <w:rPr>
                <w:rFonts w:ascii="Calibri" w:eastAsia="Calibri" w:hAnsi="Calibri" w:cs="Calibri"/>
              </w:rPr>
              <w:t>It is a place where people who have experienced mental health and/or addiction challenges, and their carers and supporters can meet on a regular basis for a chat over a cup of tea. HSE mental health services provide the financial and legal governance for both projects.</w:t>
            </w:r>
          </w:p>
          <w:p w14:paraId="5FEDF5CE" w14:textId="77777777" w:rsidR="007E7F91" w:rsidRPr="00AD2374" w:rsidRDefault="007E7F91" w:rsidP="008D0A28">
            <w:pPr>
              <w:ind w:right="46"/>
              <w:jc w:val="both"/>
              <w:rPr>
                <w:rFonts w:ascii="Calibri" w:eastAsia="Calibri" w:hAnsi="Calibri" w:cs="Calibri"/>
              </w:rPr>
            </w:pPr>
          </w:p>
          <w:p w14:paraId="323FA3B6" w14:textId="77777777" w:rsidR="00870E64" w:rsidRPr="00AD2374" w:rsidRDefault="00870E64" w:rsidP="008D0A28">
            <w:pPr>
              <w:ind w:right="46"/>
              <w:jc w:val="both"/>
              <w:rPr>
                <w:rFonts w:ascii="Calibri" w:hAnsi="Calibri" w:cs="Calibri"/>
              </w:rPr>
            </w:pPr>
            <w:r w:rsidRPr="00AD2374">
              <w:rPr>
                <w:rFonts w:ascii="Calibri" w:hAnsi="Calibri" w:cs="Calibri"/>
              </w:rPr>
              <w:t xml:space="preserve">Working as </w:t>
            </w:r>
            <w:r w:rsidRPr="00A30FE9">
              <w:rPr>
                <w:rFonts w:ascii="Calibri" w:hAnsi="Calibri" w:cs="Calibri"/>
              </w:rPr>
              <w:t>part of a team, the Administration Office supports</w:t>
            </w:r>
            <w:r w:rsidRPr="00AD2374">
              <w:rPr>
                <w:rFonts w:ascii="Calibri" w:hAnsi="Calibri" w:cs="Calibri"/>
                <w:b/>
                <w:bCs/>
              </w:rPr>
              <w:t xml:space="preserve"> </w:t>
            </w:r>
            <w:r w:rsidRPr="00AD2374">
              <w:rPr>
                <w:rFonts w:ascii="Calibri" w:hAnsi="Calibri" w:cs="Calibri"/>
              </w:rPr>
              <w:t xml:space="preserve">the day-to-day operations, communications and administration of the Recovery College South East and the Involvement centres. </w:t>
            </w:r>
          </w:p>
          <w:p w14:paraId="466D2136" w14:textId="77777777" w:rsidR="007E7F91" w:rsidRPr="00AD2374" w:rsidRDefault="007E7F91" w:rsidP="008D0A28">
            <w:pPr>
              <w:ind w:right="46"/>
              <w:jc w:val="both"/>
              <w:rPr>
                <w:rFonts w:ascii="Calibri" w:hAnsi="Calibri" w:cs="Calibri"/>
              </w:rPr>
            </w:pPr>
          </w:p>
          <w:p w14:paraId="4C22A1DB" w14:textId="77777777" w:rsidR="00631F73" w:rsidRPr="00AD2374" w:rsidRDefault="00870E64" w:rsidP="008D0A28">
            <w:pPr>
              <w:jc w:val="both"/>
              <w:rPr>
                <w:rFonts w:ascii="Calibri" w:hAnsi="Calibri" w:cs="Calibri"/>
              </w:rPr>
            </w:pPr>
            <w:r w:rsidRPr="00AD2374">
              <w:rPr>
                <w:rFonts w:ascii="Calibri" w:hAnsi="Calibri" w:cs="Calibri"/>
              </w:rPr>
              <w:t>We are recruiting another administrator officer, who will report to the Recovery Coordinator, or in the absence of the Coordinator, the Peer educator. The Administration Officer will work directly with the team to support operations and progress the strategic aims of the organisations</w:t>
            </w:r>
          </w:p>
          <w:p w14:paraId="72BED8F1" w14:textId="71E7B81D" w:rsidR="00C45A3E" w:rsidRPr="00AD2374" w:rsidRDefault="00C45A3E" w:rsidP="008D0A28">
            <w:pPr>
              <w:jc w:val="both"/>
              <w:rPr>
                <w:rFonts w:ascii="Calibri" w:hAnsi="Calibri" w:cs="Calibri"/>
              </w:rPr>
            </w:pPr>
          </w:p>
        </w:tc>
      </w:tr>
      <w:tr w:rsidR="002227FC" w:rsidRPr="00FC0E31" w14:paraId="5AE56C31" w14:textId="77777777" w:rsidTr="000A3C57">
        <w:trPr>
          <w:trHeight w:val="699"/>
        </w:trPr>
        <w:tc>
          <w:tcPr>
            <w:tcW w:w="2268" w:type="dxa"/>
          </w:tcPr>
          <w:p w14:paraId="5C03AA79" w14:textId="37C2574A" w:rsidR="002227FC" w:rsidRPr="00A30FE9" w:rsidRDefault="002227FC" w:rsidP="00AD2374">
            <w:pPr>
              <w:rPr>
                <w:rFonts w:ascii="Calibri" w:hAnsi="Calibri" w:cs="Calibri"/>
                <w:b/>
                <w:bCs/>
              </w:rPr>
            </w:pPr>
            <w:r w:rsidRPr="00A30FE9">
              <w:rPr>
                <w:rFonts w:ascii="Calibri" w:hAnsi="Calibri" w:cs="Calibri"/>
                <w:b/>
                <w:bCs/>
              </w:rPr>
              <w:lastRenderedPageBreak/>
              <w:t>Eligibility criteria and qualifications</w:t>
            </w:r>
          </w:p>
        </w:tc>
        <w:tc>
          <w:tcPr>
            <w:tcW w:w="7655" w:type="dxa"/>
          </w:tcPr>
          <w:p w14:paraId="3E905D17" w14:textId="77777777" w:rsidR="00FE519A" w:rsidRPr="00AD2374" w:rsidRDefault="00FE519A" w:rsidP="008D0A28">
            <w:pPr>
              <w:shd w:val="clear" w:color="auto" w:fill="FFFFFF"/>
              <w:jc w:val="both"/>
              <w:rPr>
                <w:rFonts w:ascii="Calibri" w:hAnsi="Calibri" w:cs="Calibri"/>
              </w:rPr>
            </w:pPr>
            <w:r w:rsidRPr="00AD2374">
              <w:rPr>
                <w:rFonts w:ascii="Calibri" w:hAnsi="Calibri" w:cs="Calibri"/>
              </w:rPr>
              <w:t>The successful candidate will have at least two years’ experience in administration or office management. A recognised qualification in office administration or a related discipline would be an advantage.</w:t>
            </w:r>
          </w:p>
          <w:p w14:paraId="43500EE7" w14:textId="77777777" w:rsidR="00FE519A" w:rsidRPr="00A30FE9" w:rsidRDefault="00FE519A" w:rsidP="008D0A28">
            <w:pPr>
              <w:pStyle w:val="NormalWeb"/>
              <w:spacing w:before="0" w:beforeAutospacing="0" w:after="0" w:afterAutospacing="0"/>
              <w:jc w:val="both"/>
              <w:rPr>
                <w:rFonts w:ascii="Calibri" w:eastAsiaTheme="minorEastAsia" w:hAnsi="Calibri" w:cs="Calibri"/>
                <w:sz w:val="22"/>
                <w:szCs w:val="22"/>
              </w:rPr>
            </w:pPr>
          </w:p>
          <w:p w14:paraId="71587BB2" w14:textId="77777777" w:rsidR="00FE519A" w:rsidRPr="00A30FE9" w:rsidRDefault="00FE519A" w:rsidP="008D0A28">
            <w:pPr>
              <w:pStyle w:val="NormalWeb"/>
              <w:spacing w:before="0" w:beforeAutospacing="0" w:after="0" w:afterAutospacing="0"/>
              <w:jc w:val="both"/>
              <w:rPr>
                <w:rFonts w:ascii="Calibri" w:eastAsiaTheme="minorEastAsia" w:hAnsi="Calibri" w:cs="Calibri"/>
                <w:sz w:val="22"/>
                <w:szCs w:val="22"/>
                <w:u w:val="single"/>
              </w:rPr>
            </w:pPr>
            <w:r w:rsidRPr="00A30FE9">
              <w:rPr>
                <w:rFonts w:ascii="Calibri" w:eastAsiaTheme="minorEastAsia" w:hAnsi="Calibri" w:cs="Calibri"/>
                <w:sz w:val="22"/>
                <w:szCs w:val="22"/>
                <w:u w:val="single"/>
              </w:rPr>
              <w:t>Essential:</w:t>
            </w:r>
          </w:p>
          <w:p w14:paraId="6A8E5C50" w14:textId="77777777" w:rsidR="00FE519A" w:rsidRPr="00A30FE9" w:rsidRDefault="00FE519A" w:rsidP="008D0A28">
            <w:pPr>
              <w:pStyle w:val="NormalWeb"/>
              <w:numPr>
                <w:ilvl w:val="0"/>
                <w:numId w:val="22"/>
              </w:numPr>
              <w:spacing w:before="0" w:beforeAutospacing="0" w:after="0" w:afterAutospacing="0"/>
              <w:ind w:left="567"/>
              <w:jc w:val="both"/>
              <w:rPr>
                <w:rFonts w:ascii="Calibri" w:eastAsiaTheme="minorEastAsia" w:hAnsi="Calibri" w:cs="Calibri"/>
                <w:sz w:val="22"/>
                <w:szCs w:val="22"/>
              </w:rPr>
            </w:pPr>
            <w:r w:rsidRPr="00A30FE9">
              <w:rPr>
                <w:rFonts w:ascii="Calibri" w:eastAsiaTheme="minorEastAsia" w:hAnsi="Calibri" w:cs="Calibri"/>
                <w:sz w:val="22"/>
                <w:szCs w:val="22"/>
              </w:rPr>
              <w:t>Proven organisational, report writing and record keeping skills;</w:t>
            </w:r>
          </w:p>
          <w:p w14:paraId="7278649E" w14:textId="77777777" w:rsidR="00FE519A" w:rsidRPr="00AD2374" w:rsidRDefault="00FE519A" w:rsidP="008D0A28">
            <w:pPr>
              <w:numPr>
                <w:ilvl w:val="0"/>
                <w:numId w:val="22"/>
              </w:numPr>
              <w:ind w:left="567"/>
              <w:jc w:val="both"/>
              <w:rPr>
                <w:rFonts w:ascii="Calibri" w:hAnsi="Calibri" w:cs="Calibri"/>
              </w:rPr>
            </w:pPr>
            <w:r w:rsidRPr="00AD2374">
              <w:rPr>
                <w:rFonts w:ascii="Calibri" w:hAnsi="Calibri" w:cs="Calibri"/>
              </w:rPr>
              <w:t xml:space="preserve">Excellent communication and interpersonal skills, both verbal and written. </w:t>
            </w:r>
          </w:p>
          <w:p w14:paraId="0FB8EF65" w14:textId="77777777" w:rsidR="00FE519A" w:rsidRPr="00AD2374" w:rsidRDefault="00FE519A" w:rsidP="008D0A28">
            <w:pPr>
              <w:numPr>
                <w:ilvl w:val="0"/>
                <w:numId w:val="22"/>
              </w:numPr>
              <w:ind w:left="567"/>
              <w:jc w:val="both"/>
              <w:rPr>
                <w:rFonts w:ascii="Calibri" w:hAnsi="Calibri" w:cs="Calibri"/>
              </w:rPr>
            </w:pPr>
            <w:r w:rsidRPr="00AD2374">
              <w:rPr>
                <w:rFonts w:ascii="Calibri" w:hAnsi="Calibri" w:cs="Calibri"/>
              </w:rPr>
              <w:t>Fluency in English (verbal and written);</w:t>
            </w:r>
          </w:p>
          <w:p w14:paraId="44C4C20B" w14:textId="77777777" w:rsidR="00FE519A" w:rsidRPr="00A30FE9" w:rsidRDefault="00FE519A" w:rsidP="008D0A28">
            <w:pPr>
              <w:pStyle w:val="NormalWeb"/>
              <w:numPr>
                <w:ilvl w:val="0"/>
                <w:numId w:val="22"/>
              </w:numPr>
              <w:spacing w:before="0" w:beforeAutospacing="0" w:after="0" w:afterAutospacing="0"/>
              <w:ind w:left="567"/>
              <w:jc w:val="both"/>
              <w:rPr>
                <w:rFonts w:ascii="Calibri" w:eastAsiaTheme="minorEastAsia" w:hAnsi="Calibri" w:cs="Calibri"/>
                <w:sz w:val="22"/>
                <w:szCs w:val="22"/>
              </w:rPr>
            </w:pPr>
            <w:r w:rsidRPr="00A30FE9">
              <w:rPr>
                <w:rFonts w:ascii="Calibri" w:eastAsiaTheme="minorEastAsia" w:hAnsi="Calibri" w:cs="Calibri"/>
                <w:sz w:val="22"/>
                <w:szCs w:val="22"/>
              </w:rPr>
              <w:t>Good IT skills with an ability to access information quickly;</w:t>
            </w:r>
          </w:p>
          <w:p w14:paraId="4B54FD5B" w14:textId="77777777" w:rsidR="00FE519A" w:rsidRPr="00A30FE9" w:rsidRDefault="00FE519A" w:rsidP="008D0A28">
            <w:pPr>
              <w:pStyle w:val="NormalWeb"/>
              <w:numPr>
                <w:ilvl w:val="0"/>
                <w:numId w:val="22"/>
              </w:numPr>
              <w:spacing w:before="0" w:beforeAutospacing="0" w:after="0" w:afterAutospacing="0"/>
              <w:ind w:left="567"/>
              <w:jc w:val="both"/>
              <w:rPr>
                <w:rFonts w:ascii="Calibri" w:eastAsiaTheme="minorEastAsia" w:hAnsi="Calibri" w:cs="Calibri"/>
                <w:sz w:val="22"/>
                <w:szCs w:val="22"/>
              </w:rPr>
            </w:pPr>
            <w:r w:rsidRPr="00A30FE9">
              <w:rPr>
                <w:rFonts w:ascii="Calibri" w:eastAsiaTheme="minorEastAsia" w:hAnsi="Calibri" w:cs="Calibri"/>
                <w:sz w:val="22"/>
                <w:szCs w:val="22"/>
              </w:rPr>
              <w:t>Proficiency in Microsoft Word, Excel, and Outlook;</w:t>
            </w:r>
          </w:p>
          <w:p w14:paraId="16887257" w14:textId="77777777" w:rsidR="00FE519A" w:rsidRPr="00AD2374" w:rsidRDefault="00FE519A" w:rsidP="008D0A28">
            <w:pPr>
              <w:numPr>
                <w:ilvl w:val="0"/>
                <w:numId w:val="22"/>
              </w:numPr>
              <w:ind w:left="567"/>
              <w:jc w:val="both"/>
              <w:rPr>
                <w:rFonts w:ascii="Calibri" w:hAnsi="Calibri" w:cs="Calibri"/>
              </w:rPr>
            </w:pPr>
            <w:r w:rsidRPr="00AD2374">
              <w:rPr>
                <w:rFonts w:ascii="Calibri" w:hAnsi="Calibri" w:cs="Calibri"/>
              </w:rPr>
              <w:t>The ability to manage and to build positive working relationships;</w:t>
            </w:r>
          </w:p>
          <w:p w14:paraId="0B9724C3" w14:textId="77777777" w:rsidR="00FE519A" w:rsidRPr="00A30FE9" w:rsidRDefault="00FE519A" w:rsidP="008D0A28">
            <w:pPr>
              <w:numPr>
                <w:ilvl w:val="0"/>
                <w:numId w:val="22"/>
              </w:numPr>
              <w:ind w:left="567"/>
              <w:jc w:val="both"/>
              <w:rPr>
                <w:rFonts w:ascii="Calibri" w:hAnsi="Calibri" w:cs="Calibri"/>
              </w:rPr>
            </w:pPr>
            <w:r w:rsidRPr="00AD2374">
              <w:rPr>
                <w:rFonts w:ascii="Calibri" w:hAnsi="Calibri" w:cs="Calibri"/>
              </w:rPr>
              <w:t>Commitment to the values, ethos, and practices of the organisation - including equality, anti-discrimination, collective action, participation, social justice;</w:t>
            </w:r>
          </w:p>
          <w:p w14:paraId="406A064F" w14:textId="77777777" w:rsidR="00FE519A" w:rsidRPr="00A30FE9" w:rsidRDefault="00FE519A" w:rsidP="008D0A28">
            <w:pPr>
              <w:pStyle w:val="NormalWeb"/>
              <w:numPr>
                <w:ilvl w:val="0"/>
                <w:numId w:val="22"/>
              </w:numPr>
              <w:spacing w:before="0" w:beforeAutospacing="0" w:after="0" w:afterAutospacing="0"/>
              <w:ind w:left="567"/>
              <w:jc w:val="both"/>
              <w:rPr>
                <w:rFonts w:ascii="Calibri" w:eastAsiaTheme="minorEastAsia" w:hAnsi="Calibri" w:cs="Calibri"/>
                <w:sz w:val="22"/>
                <w:szCs w:val="22"/>
              </w:rPr>
            </w:pPr>
            <w:r w:rsidRPr="00A30FE9">
              <w:rPr>
                <w:rFonts w:ascii="Calibri" w:eastAsiaTheme="minorEastAsia" w:hAnsi="Calibri" w:cs="Calibri"/>
                <w:sz w:val="22"/>
                <w:szCs w:val="22"/>
              </w:rPr>
              <w:t>A high level of motivation and interest in life-long learning;</w:t>
            </w:r>
          </w:p>
          <w:p w14:paraId="3E80EAC1" w14:textId="77777777" w:rsidR="00FE519A" w:rsidRPr="00A30FE9" w:rsidRDefault="00FE519A" w:rsidP="008D0A28">
            <w:pPr>
              <w:pStyle w:val="NormalWeb"/>
              <w:numPr>
                <w:ilvl w:val="0"/>
                <w:numId w:val="22"/>
              </w:numPr>
              <w:spacing w:before="0" w:beforeAutospacing="0" w:after="0" w:afterAutospacing="0"/>
              <w:ind w:left="567"/>
              <w:jc w:val="both"/>
              <w:rPr>
                <w:rFonts w:ascii="Calibri" w:eastAsiaTheme="minorEastAsia" w:hAnsi="Calibri" w:cs="Calibri"/>
                <w:sz w:val="22"/>
                <w:szCs w:val="22"/>
              </w:rPr>
            </w:pPr>
            <w:r w:rsidRPr="00A30FE9">
              <w:rPr>
                <w:rFonts w:ascii="Calibri" w:eastAsiaTheme="minorEastAsia" w:hAnsi="Calibri" w:cs="Calibri"/>
                <w:sz w:val="22"/>
                <w:szCs w:val="22"/>
              </w:rPr>
              <w:t>A capacity to work alone on own initiative and also within a team working environment;</w:t>
            </w:r>
          </w:p>
          <w:p w14:paraId="72BAB0B9" w14:textId="77777777" w:rsidR="00FE519A" w:rsidRPr="00A30FE9" w:rsidRDefault="00FE519A" w:rsidP="008D0A28">
            <w:pPr>
              <w:pStyle w:val="NormalWeb"/>
              <w:numPr>
                <w:ilvl w:val="0"/>
                <w:numId w:val="22"/>
              </w:numPr>
              <w:spacing w:before="0" w:beforeAutospacing="0" w:after="0" w:afterAutospacing="0"/>
              <w:ind w:left="567"/>
              <w:jc w:val="both"/>
              <w:rPr>
                <w:rFonts w:ascii="Calibri" w:eastAsiaTheme="minorEastAsia" w:hAnsi="Calibri" w:cs="Calibri"/>
                <w:sz w:val="22"/>
                <w:szCs w:val="22"/>
              </w:rPr>
            </w:pPr>
            <w:r w:rsidRPr="00A30FE9">
              <w:rPr>
                <w:rFonts w:ascii="Calibri" w:eastAsiaTheme="minorEastAsia" w:hAnsi="Calibri" w:cs="Calibri"/>
                <w:sz w:val="22"/>
                <w:szCs w:val="22"/>
              </w:rPr>
              <w:t>An empathetic and non-judgemental approach.</w:t>
            </w:r>
          </w:p>
          <w:p w14:paraId="7F1A9566" w14:textId="77777777" w:rsidR="00FE519A" w:rsidRPr="00A30FE9" w:rsidRDefault="00FE519A" w:rsidP="008D0A28">
            <w:pPr>
              <w:pStyle w:val="NormalWeb"/>
              <w:spacing w:before="0" w:beforeAutospacing="0" w:after="0" w:afterAutospacing="0"/>
              <w:jc w:val="both"/>
              <w:rPr>
                <w:rFonts w:ascii="Calibri" w:eastAsiaTheme="minorEastAsia" w:hAnsi="Calibri" w:cs="Calibri"/>
                <w:sz w:val="22"/>
                <w:szCs w:val="22"/>
              </w:rPr>
            </w:pPr>
          </w:p>
          <w:p w14:paraId="39E27559" w14:textId="77777777" w:rsidR="00FE519A" w:rsidRPr="00A30FE9" w:rsidRDefault="00FE519A" w:rsidP="008D0A28">
            <w:pPr>
              <w:pStyle w:val="NormalWeb"/>
              <w:spacing w:before="0" w:beforeAutospacing="0" w:after="0" w:afterAutospacing="0"/>
              <w:jc w:val="both"/>
              <w:rPr>
                <w:rFonts w:ascii="Calibri" w:eastAsiaTheme="minorEastAsia" w:hAnsi="Calibri" w:cs="Calibri"/>
                <w:sz w:val="22"/>
                <w:szCs w:val="22"/>
                <w:u w:val="single"/>
              </w:rPr>
            </w:pPr>
            <w:r w:rsidRPr="00A30FE9">
              <w:rPr>
                <w:rFonts w:ascii="Calibri" w:eastAsiaTheme="minorEastAsia" w:hAnsi="Calibri" w:cs="Calibri"/>
                <w:sz w:val="22"/>
                <w:szCs w:val="22"/>
                <w:u w:val="single"/>
              </w:rPr>
              <w:t>Desirable:</w:t>
            </w:r>
          </w:p>
          <w:p w14:paraId="3FBCA495" w14:textId="77777777" w:rsidR="00FE519A" w:rsidRPr="00AD2374" w:rsidRDefault="00FE519A" w:rsidP="008D0A28">
            <w:pPr>
              <w:numPr>
                <w:ilvl w:val="0"/>
                <w:numId w:val="23"/>
              </w:numPr>
              <w:ind w:left="567"/>
              <w:jc w:val="both"/>
              <w:rPr>
                <w:rFonts w:ascii="Calibri" w:hAnsi="Calibri" w:cs="Calibri"/>
              </w:rPr>
            </w:pPr>
            <w:r w:rsidRPr="00A30FE9">
              <w:rPr>
                <w:rFonts w:ascii="Calibri" w:hAnsi="Calibri" w:cs="Calibri"/>
              </w:rPr>
              <w:t>Expertise resulting from lived experience of mental health difficulties;</w:t>
            </w:r>
          </w:p>
          <w:p w14:paraId="4302CC62" w14:textId="77777777" w:rsidR="00FE519A" w:rsidRPr="00A30FE9" w:rsidRDefault="00FE519A" w:rsidP="008D0A28">
            <w:pPr>
              <w:pStyle w:val="NormalWeb"/>
              <w:numPr>
                <w:ilvl w:val="0"/>
                <w:numId w:val="23"/>
              </w:numPr>
              <w:spacing w:before="0" w:beforeAutospacing="0" w:after="0" w:afterAutospacing="0"/>
              <w:ind w:left="567"/>
              <w:jc w:val="both"/>
              <w:rPr>
                <w:rFonts w:ascii="Calibri" w:eastAsiaTheme="minorEastAsia" w:hAnsi="Calibri" w:cs="Calibri"/>
                <w:sz w:val="22"/>
                <w:szCs w:val="22"/>
              </w:rPr>
            </w:pPr>
            <w:r w:rsidRPr="00A30FE9">
              <w:rPr>
                <w:rFonts w:ascii="Calibri" w:eastAsiaTheme="minorEastAsia" w:hAnsi="Calibri" w:cs="Calibri"/>
                <w:sz w:val="22"/>
                <w:szCs w:val="22"/>
              </w:rPr>
              <w:t>Experience and/or knowledge of community work and community development practices;</w:t>
            </w:r>
          </w:p>
          <w:p w14:paraId="5D67A6CA" w14:textId="77777777" w:rsidR="00FE519A" w:rsidRPr="00A30FE9" w:rsidRDefault="00FE519A" w:rsidP="008D0A28">
            <w:pPr>
              <w:pStyle w:val="NormalWeb"/>
              <w:numPr>
                <w:ilvl w:val="0"/>
                <w:numId w:val="23"/>
              </w:numPr>
              <w:spacing w:before="0" w:beforeAutospacing="0" w:after="0" w:afterAutospacing="0"/>
              <w:ind w:left="567"/>
              <w:jc w:val="both"/>
              <w:rPr>
                <w:rFonts w:ascii="Calibri" w:eastAsiaTheme="minorEastAsia" w:hAnsi="Calibri" w:cs="Calibri"/>
                <w:sz w:val="22"/>
                <w:szCs w:val="22"/>
              </w:rPr>
            </w:pPr>
            <w:r w:rsidRPr="00A30FE9">
              <w:rPr>
                <w:rFonts w:ascii="Calibri" w:eastAsiaTheme="minorEastAsia" w:hAnsi="Calibri" w:cs="Calibri"/>
                <w:sz w:val="22"/>
                <w:szCs w:val="22"/>
              </w:rPr>
              <w:t xml:space="preserve">Proficiency in Microsoft Office. </w:t>
            </w:r>
          </w:p>
          <w:p w14:paraId="6C766F64" w14:textId="63CA6515" w:rsidR="00FE519A" w:rsidRPr="00A30FE9" w:rsidRDefault="00FE519A" w:rsidP="008D0A28">
            <w:pPr>
              <w:pStyle w:val="NormalWeb"/>
              <w:numPr>
                <w:ilvl w:val="0"/>
                <w:numId w:val="23"/>
              </w:numPr>
              <w:spacing w:before="0" w:beforeAutospacing="0" w:after="0" w:afterAutospacing="0"/>
              <w:ind w:left="567"/>
              <w:jc w:val="both"/>
              <w:rPr>
                <w:rFonts w:ascii="Calibri" w:eastAsiaTheme="minorEastAsia" w:hAnsi="Calibri" w:cs="Calibri"/>
                <w:sz w:val="22"/>
                <w:szCs w:val="22"/>
              </w:rPr>
            </w:pPr>
            <w:r w:rsidRPr="00A30FE9">
              <w:rPr>
                <w:rFonts w:ascii="Calibri" w:eastAsiaTheme="minorEastAsia" w:hAnsi="Calibri" w:cs="Calibri"/>
                <w:sz w:val="22"/>
                <w:szCs w:val="22"/>
              </w:rPr>
              <w:t>Proficiency in working with on line platforms .</w:t>
            </w:r>
            <w:r w:rsidR="00A30FE9" w:rsidRPr="00A30FE9">
              <w:rPr>
                <w:rFonts w:ascii="Calibri" w:eastAsiaTheme="minorEastAsia" w:hAnsi="Calibri" w:cs="Calibri"/>
                <w:sz w:val="22"/>
                <w:szCs w:val="22"/>
              </w:rPr>
              <w:t>i.e.</w:t>
            </w:r>
            <w:r w:rsidRPr="00A30FE9">
              <w:rPr>
                <w:rFonts w:ascii="Calibri" w:eastAsiaTheme="minorEastAsia" w:hAnsi="Calibri" w:cs="Calibri"/>
                <w:sz w:val="22"/>
                <w:szCs w:val="22"/>
              </w:rPr>
              <w:t xml:space="preserve"> Teams , Zoom </w:t>
            </w:r>
          </w:p>
          <w:p w14:paraId="169C51A2" w14:textId="77777777" w:rsidR="00FE519A" w:rsidRPr="00AD2374" w:rsidRDefault="00FE519A" w:rsidP="008D0A28">
            <w:pPr>
              <w:numPr>
                <w:ilvl w:val="0"/>
                <w:numId w:val="23"/>
              </w:numPr>
              <w:ind w:left="567"/>
              <w:jc w:val="both"/>
              <w:rPr>
                <w:rFonts w:ascii="Calibri" w:hAnsi="Calibri" w:cs="Calibri"/>
              </w:rPr>
            </w:pPr>
            <w:r w:rsidRPr="00AD2374">
              <w:rPr>
                <w:rFonts w:ascii="Calibri" w:hAnsi="Calibri" w:cs="Calibri"/>
              </w:rPr>
              <w:t>The ability to liaise with a range of stakeholders and community, voluntary and statutory organisations and the media as required.</w:t>
            </w:r>
          </w:p>
          <w:p w14:paraId="13AFD0AE" w14:textId="4A69ED7A" w:rsidR="003C4F26" w:rsidRPr="00A30FE9" w:rsidRDefault="003C4F26" w:rsidP="008D0A28">
            <w:pPr>
              <w:pStyle w:val="NormalWeb"/>
              <w:spacing w:before="0" w:beforeAutospacing="0" w:after="0" w:afterAutospacing="0"/>
              <w:jc w:val="both"/>
              <w:rPr>
                <w:rFonts w:ascii="Calibri" w:eastAsiaTheme="minorEastAsia" w:hAnsi="Calibri" w:cs="Calibri"/>
                <w:sz w:val="22"/>
                <w:szCs w:val="22"/>
              </w:rPr>
            </w:pPr>
          </w:p>
        </w:tc>
      </w:tr>
      <w:tr w:rsidR="00FF7464" w:rsidRPr="00FC0E31" w14:paraId="0870B288" w14:textId="77777777" w:rsidTr="000A3C57">
        <w:tc>
          <w:tcPr>
            <w:tcW w:w="2268" w:type="dxa"/>
          </w:tcPr>
          <w:p w14:paraId="7078871C" w14:textId="295C81B0" w:rsidR="00FF7464" w:rsidRPr="00AD2374" w:rsidRDefault="00FF7464" w:rsidP="00AD2374">
            <w:pPr>
              <w:rPr>
                <w:rFonts w:ascii="Calibri" w:hAnsi="Calibri" w:cs="Calibri"/>
                <w:b/>
                <w:bCs/>
              </w:rPr>
            </w:pPr>
            <w:r w:rsidRPr="00AD2374">
              <w:rPr>
                <w:rFonts w:ascii="Calibri" w:hAnsi="Calibri" w:cs="Calibri"/>
                <w:b/>
                <w:bCs/>
              </w:rPr>
              <w:lastRenderedPageBreak/>
              <w:t>Principal Duties and Responsibilities</w:t>
            </w:r>
          </w:p>
          <w:p w14:paraId="5AE42C70" w14:textId="77777777" w:rsidR="00FF7464" w:rsidRPr="00AD2374" w:rsidRDefault="00FF7464" w:rsidP="00AD2374">
            <w:pPr>
              <w:rPr>
                <w:rFonts w:ascii="Calibri" w:hAnsi="Calibri" w:cs="Calibri"/>
                <w:b/>
              </w:rPr>
            </w:pPr>
          </w:p>
          <w:p w14:paraId="7E89BAD9" w14:textId="77777777" w:rsidR="00FF7464" w:rsidRPr="00AD2374" w:rsidRDefault="00FF7464" w:rsidP="00AD2374">
            <w:pPr>
              <w:ind w:firstLine="720"/>
              <w:rPr>
                <w:rFonts w:ascii="Calibri" w:hAnsi="Calibri" w:cs="Calibri"/>
              </w:rPr>
            </w:pPr>
          </w:p>
        </w:tc>
        <w:tc>
          <w:tcPr>
            <w:tcW w:w="7655" w:type="dxa"/>
          </w:tcPr>
          <w:p w14:paraId="5C047CD5" w14:textId="0CCF6AE4" w:rsidR="000E1720" w:rsidRPr="00AD2374" w:rsidRDefault="000E1720" w:rsidP="008D0A28">
            <w:pPr>
              <w:jc w:val="both"/>
              <w:rPr>
                <w:rFonts w:ascii="Calibri" w:hAnsi="Calibri" w:cs="Calibri"/>
              </w:rPr>
            </w:pPr>
            <w:r w:rsidRPr="00AD2374">
              <w:rPr>
                <w:rFonts w:ascii="Calibri" w:hAnsi="Calibri" w:cs="Calibri"/>
                <w:b/>
              </w:rPr>
              <w:t xml:space="preserve">1. </w:t>
            </w:r>
            <w:r w:rsidR="00B3537C">
              <w:rPr>
                <w:rFonts w:ascii="Calibri" w:hAnsi="Calibri" w:cs="Calibri"/>
                <w:b/>
              </w:rPr>
              <w:t xml:space="preserve"> </w:t>
            </w:r>
            <w:r w:rsidRPr="00AD2374">
              <w:rPr>
                <w:rFonts w:ascii="Calibri" w:hAnsi="Calibri" w:cs="Calibri"/>
                <w:b/>
              </w:rPr>
              <w:t>Provide administration support for day-to-day operations of the project</w:t>
            </w:r>
            <w:r w:rsidRPr="00AD2374">
              <w:rPr>
                <w:rFonts w:ascii="Calibri" w:hAnsi="Calibri" w:cs="Calibri"/>
              </w:rPr>
              <w:t xml:space="preserve">  </w:t>
            </w:r>
          </w:p>
          <w:p w14:paraId="3335D5CA" w14:textId="77777777" w:rsidR="000E1720" w:rsidRPr="00B3537C" w:rsidRDefault="000E1720" w:rsidP="008D0A28">
            <w:pPr>
              <w:jc w:val="both"/>
              <w:rPr>
                <w:rFonts w:ascii="Calibri" w:hAnsi="Calibri" w:cs="Calibri"/>
                <w:u w:val="single"/>
              </w:rPr>
            </w:pPr>
            <w:r w:rsidRPr="00B3537C">
              <w:rPr>
                <w:rFonts w:ascii="Calibri" w:hAnsi="Calibri" w:cs="Calibri"/>
                <w:u w:val="single"/>
              </w:rPr>
              <w:t xml:space="preserve">This will include: </w:t>
            </w:r>
          </w:p>
          <w:p w14:paraId="33577B21" w14:textId="77777777" w:rsidR="000E1720" w:rsidRPr="00AD2374" w:rsidRDefault="000E1720" w:rsidP="008D0A28">
            <w:pPr>
              <w:pStyle w:val="ListParagraph"/>
              <w:numPr>
                <w:ilvl w:val="0"/>
                <w:numId w:val="26"/>
              </w:numPr>
              <w:jc w:val="both"/>
              <w:rPr>
                <w:rFonts w:ascii="Calibri" w:hAnsi="Calibri" w:cs="Calibri"/>
              </w:rPr>
            </w:pPr>
            <w:r w:rsidRPr="00AD2374">
              <w:rPr>
                <w:rFonts w:ascii="Calibri" w:hAnsi="Calibri" w:cs="Calibri"/>
              </w:rPr>
              <w:t>Maintenance of the contacts database (MS Access) and management of corresponding contact lists (Excel &amp; MS Outlook &amp; Mobile Phone);</w:t>
            </w:r>
          </w:p>
          <w:p w14:paraId="3E1B652C" w14:textId="77777777" w:rsidR="000E1720" w:rsidRPr="00AD2374" w:rsidRDefault="000E1720" w:rsidP="008D0A28">
            <w:pPr>
              <w:pStyle w:val="ListParagraph"/>
              <w:numPr>
                <w:ilvl w:val="0"/>
                <w:numId w:val="26"/>
              </w:numPr>
              <w:jc w:val="both"/>
              <w:rPr>
                <w:rFonts w:ascii="Calibri" w:hAnsi="Calibri" w:cs="Calibri"/>
                <w:b/>
                <w:bCs/>
                <w:i/>
                <w:iCs/>
              </w:rPr>
            </w:pPr>
            <w:r w:rsidRPr="00AD2374">
              <w:rPr>
                <w:rFonts w:ascii="Calibri" w:hAnsi="Calibri" w:cs="Calibri"/>
              </w:rPr>
              <w:t xml:space="preserve">Providing administrative support for Recovery education and Involvement Centres in  training and development activities (Word &amp; Excel); includes maintaining </w:t>
            </w:r>
            <w:r w:rsidRPr="00AD2374">
              <w:rPr>
                <w:rFonts w:ascii="Calibri" w:hAnsi="Calibri" w:cs="Calibri"/>
                <w:b/>
                <w:bCs/>
                <w:i/>
                <w:iCs/>
              </w:rPr>
              <w:t>records of participant enrolment in Workshops</w:t>
            </w:r>
          </w:p>
          <w:p w14:paraId="3C052E10" w14:textId="77777777" w:rsidR="000E1720" w:rsidRPr="00AD2374" w:rsidRDefault="000E1720" w:rsidP="008D0A28">
            <w:pPr>
              <w:pStyle w:val="ListParagraph"/>
              <w:numPr>
                <w:ilvl w:val="0"/>
                <w:numId w:val="26"/>
              </w:numPr>
              <w:jc w:val="both"/>
              <w:rPr>
                <w:rFonts w:ascii="Calibri" w:hAnsi="Calibri" w:cs="Calibri"/>
              </w:rPr>
            </w:pPr>
            <w:r w:rsidRPr="00AD2374">
              <w:rPr>
                <w:rFonts w:ascii="Calibri" w:hAnsi="Calibri" w:cs="Calibri"/>
              </w:rPr>
              <w:t xml:space="preserve">Updating and maintaining accurate records , report writing and information management in line with GDPR which includes data collection, data entry,  and management of </w:t>
            </w:r>
            <w:r w:rsidRPr="00AD2374">
              <w:rPr>
                <w:rFonts w:ascii="Calibri" w:hAnsi="Calibri" w:cs="Calibri"/>
                <w:strike/>
              </w:rPr>
              <w:t>project</w:t>
            </w:r>
            <w:r w:rsidRPr="00AD2374">
              <w:rPr>
                <w:rFonts w:ascii="Calibri" w:hAnsi="Calibri" w:cs="Calibri"/>
              </w:rPr>
              <w:t xml:space="preserve"> records and filing;</w:t>
            </w:r>
          </w:p>
          <w:p w14:paraId="2DC4F6ED" w14:textId="77777777" w:rsidR="000E1720" w:rsidRPr="00AD2374" w:rsidRDefault="000E1720" w:rsidP="008D0A28">
            <w:pPr>
              <w:pStyle w:val="ListParagraph"/>
              <w:numPr>
                <w:ilvl w:val="0"/>
                <w:numId w:val="26"/>
              </w:numPr>
              <w:jc w:val="both"/>
              <w:rPr>
                <w:rFonts w:ascii="Calibri" w:hAnsi="Calibri" w:cs="Calibri"/>
              </w:rPr>
            </w:pPr>
            <w:r w:rsidRPr="00AD2374">
              <w:rPr>
                <w:rFonts w:ascii="Calibri" w:hAnsi="Calibri" w:cs="Calibri"/>
              </w:rPr>
              <w:t>Operation and maintenance of financial systems such as , procurement,  petty cash accounts, donations,  contractor and third-party invoices, managing financial reconciliation;</w:t>
            </w:r>
          </w:p>
          <w:p w14:paraId="7841B723" w14:textId="77777777" w:rsidR="000E1720" w:rsidRPr="00AD2374" w:rsidRDefault="000E1720" w:rsidP="008D0A28">
            <w:pPr>
              <w:pStyle w:val="ListParagraph"/>
              <w:numPr>
                <w:ilvl w:val="0"/>
                <w:numId w:val="26"/>
              </w:numPr>
              <w:jc w:val="both"/>
              <w:rPr>
                <w:rFonts w:ascii="Calibri" w:hAnsi="Calibri" w:cs="Calibri"/>
              </w:rPr>
            </w:pPr>
            <w:r w:rsidRPr="00AD2374">
              <w:rPr>
                <w:rFonts w:ascii="Calibri" w:hAnsi="Calibri" w:cs="Calibri"/>
              </w:rPr>
              <w:t>Maintaining office supplies and purchasing as required;</w:t>
            </w:r>
          </w:p>
          <w:p w14:paraId="0C1BC024" w14:textId="77777777" w:rsidR="000E1720" w:rsidRPr="00AD2374" w:rsidRDefault="000E1720" w:rsidP="008D0A28">
            <w:pPr>
              <w:pStyle w:val="ListParagraph"/>
              <w:numPr>
                <w:ilvl w:val="0"/>
                <w:numId w:val="26"/>
              </w:numPr>
              <w:jc w:val="both"/>
              <w:rPr>
                <w:rFonts w:ascii="Calibri" w:hAnsi="Calibri" w:cs="Calibri"/>
              </w:rPr>
            </w:pPr>
            <w:r w:rsidRPr="00AD2374">
              <w:rPr>
                <w:rFonts w:ascii="Calibri" w:hAnsi="Calibri" w:cs="Calibri"/>
              </w:rPr>
              <w:t xml:space="preserve">Providing administrative support for event management; </w:t>
            </w:r>
            <w:r w:rsidRPr="00AD2374">
              <w:rPr>
                <w:rFonts w:ascii="Calibri" w:hAnsi="Calibri" w:cs="Calibri"/>
                <w:bCs/>
                <w:iCs/>
              </w:rPr>
              <w:t>Workshop creation, advertising and delivery.</w:t>
            </w:r>
          </w:p>
          <w:p w14:paraId="1FA6D376" w14:textId="77777777" w:rsidR="000E1720" w:rsidRPr="00AD2374" w:rsidRDefault="000E1720" w:rsidP="008D0A28">
            <w:pPr>
              <w:pStyle w:val="ListParagraph"/>
              <w:numPr>
                <w:ilvl w:val="0"/>
                <w:numId w:val="26"/>
              </w:numPr>
              <w:jc w:val="both"/>
              <w:rPr>
                <w:rFonts w:ascii="Calibri" w:hAnsi="Calibri" w:cs="Calibri"/>
              </w:rPr>
            </w:pPr>
            <w:r w:rsidRPr="00AD2374">
              <w:rPr>
                <w:rFonts w:ascii="Calibri" w:hAnsi="Calibri" w:cs="Calibri"/>
              </w:rPr>
              <w:t>Assisting with fulfilling requirements of the Governance Code, regulatory requirements of the Health Service Executive, Mental Health Services.</w:t>
            </w:r>
          </w:p>
          <w:p w14:paraId="5E0B1A0D" w14:textId="77777777" w:rsidR="000E1720" w:rsidRPr="00AD2374" w:rsidRDefault="000E1720" w:rsidP="008D0A28">
            <w:pPr>
              <w:numPr>
                <w:ilvl w:val="0"/>
                <w:numId w:val="26"/>
              </w:numPr>
              <w:jc w:val="both"/>
              <w:rPr>
                <w:rFonts w:ascii="Calibri" w:hAnsi="Calibri" w:cs="Calibri"/>
                <w:strike/>
              </w:rPr>
            </w:pPr>
            <w:r w:rsidRPr="00AD2374">
              <w:rPr>
                <w:rFonts w:ascii="Calibri" w:hAnsi="Calibri" w:cs="Calibri"/>
              </w:rPr>
              <w:t>Assisting with the maintenance of the human resources recordkeeping and organising the administration of recruitment;</w:t>
            </w:r>
          </w:p>
          <w:p w14:paraId="6AF349CC" w14:textId="77777777" w:rsidR="000E1720" w:rsidRPr="00AD2374" w:rsidRDefault="000E1720" w:rsidP="008D0A28">
            <w:pPr>
              <w:numPr>
                <w:ilvl w:val="0"/>
                <w:numId w:val="26"/>
              </w:numPr>
              <w:jc w:val="both"/>
              <w:rPr>
                <w:rFonts w:ascii="Calibri" w:hAnsi="Calibri" w:cs="Calibri"/>
              </w:rPr>
            </w:pPr>
            <w:r w:rsidRPr="00AD2374">
              <w:rPr>
                <w:rFonts w:ascii="Calibri" w:hAnsi="Calibri" w:cs="Calibri"/>
              </w:rPr>
              <w:t>Supporting the organisation at meetings and taking minutes where required.</w:t>
            </w:r>
          </w:p>
          <w:p w14:paraId="12631897" w14:textId="77777777" w:rsidR="000E1720" w:rsidRPr="00AD2374" w:rsidRDefault="000E1720" w:rsidP="008D0A28">
            <w:pPr>
              <w:pStyle w:val="NormalWeb"/>
              <w:spacing w:before="0" w:beforeAutospacing="0" w:after="0" w:afterAutospacing="0"/>
              <w:jc w:val="both"/>
              <w:rPr>
                <w:rFonts w:ascii="Calibri" w:hAnsi="Calibri" w:cs="Calibri"/>
                <w:b/>
                <w:sz w:val="22"/>
                <w:szCs w:val="22"/>
              </w:rPr>
            </w:pPr>
          </w:p>
          <w:p w14:paraId="7EB30788" w14:textId="0D338704" w:rsidR="000E1720" w:rsidRPr="00AD2374" w:rsidRDefault="000E1720" w:rsidP="008D0A28">
            <w:pPr>
              <w:jc w:val="both"/>
              <w:rPr>
                <w:rFonts w:ascii="Calibri" w:hAnsi="Calibri" w:cs="Calibri"/>
                <w:b/>
              </w:rPr>
            </w:pPr>
            <w:r w:rsidRPr="00AD2374">
              <w:rPr>
                <w:rFonts w:ascii="Calibri" w:hAnsi="Calibri" w:cs="Calibri"/>
                <w:b/>
              </w:rPr>
              <w:t xml:space="preserve">2. </w:t>
            </w:r>
            <w:r w:rsidR="00B3537C">
              <w:rPr>
                <w:rFonts w:ascii="Calibri" w:hAnsi="Calibri" w:cs="Calibri"/>
                <w:b/>
              </w:rPr>
              <w:t xml:space="preserve"> </w:t>
            </w:r>
            <w:r w:rsidRPr="00AD2374">
              <w:rPr>
                <w:rFonts w:ascii="Calibri" w:hAnsi="Calibri" w:cs="Calibri"/>
                <w:b/>
              </w:rPr>
              <w:t>Support the development of Mental Health Engagement and Recovery Services</w:t>
            </w:r>
          </w:p>
          <w:p w14:paraId="3534F2D4" w14:textId="77777777" w:rsidR="000E1720" w:rsidRPr="00B3537C" w:rsidRDefault="000E1720" w:rsidP="008D0A28">
            <w:pPr>
              <w:jc w:val="both"/>
              <w:rPr>
                <w:rFonts w:ascii="Calibri" w:hAnsi="Calibri" w:cs="Calibri"/>
                <w:u w:val="single"/>
              </w:rPr>
            </w:pPr>
            <w:r w:rsidRPr="00B3537C">
              <w:rPr>
                <w:rFonts w:ascii="Calibri" w:hAnsi="Calibri" w:cs="Calibri"/>
                <w:u w:val="single"/>
              </w:rPr>
              <w:t xml:space="preserve">The Administrative Officer will: </w:t>
            </w:r>
          </w:p>
          <w:p w14:paraId="4B5483C2" w14:textId="77777777" w:rsidR="000E1720" w:rsidRPr="00AD2374" w:rsidRDefault="000E1720" w:rsidP="008D0A28">
            <w:pPr>
              <w:numPr>
                <w:ilvl w:val="0"/>
                <w:numId w:val="26"/>
              </w:numPr>
              <w:jc w:val="both"/>
              <w:rPr>
                <w:rFonts w:ascii="Calibri" w:hAnsi="Calibri" w:cs="Calibri"/>
              </w:rPr>
            </w:pPr>
            <w:r w:rsidRPr="00AD2374">
              <w:rPr>
                <w:rFonts w:ascii="Calibri" w:hAnsi="Calibri" w:cs="Calibri"/>
              </w:rPr>
              <w:t xml:space="preserve">Work with and provide support to the Mental Health Engagement and Recovery team in the organisation and delivery of its activities (online and in person) and broader operations which may include participation in meetings (internally and externally), team development sessions, workshops, and IT liaison. </w:t>
            </w:r>
          </w:p>
          <w:p w14:paraId="044F9407" w14:textId="77777777" w:rsidR="000E1720" w:rsidRPr="00AD2374" w:rsidRDefault="000E1720" w:rsidP="008D0A28">
            <w:pPr>
              <w:jc w:val="both"/>
              <w:rPr>
                <w:rFonts w:ascii="Calibri" w:hAnsi="Calibri" w:cs="Calibri"/>
              </w:rPr>
            </w:pPr>
          </w:p>
          <w:p w14:paraId="7BEE8F41" w14:textId="0C44566B" w:rsidR="000E1720" w:rsidRPr="00AD2374" w:rsidRDefault="000E1720" w:rsidP="008D0A28">
            <w:pPr>
              <w:jc w:val="both"/>
              <w:rPr>
                <w:rFonts w:ascii="Calibri" w:hAnsi="Calibri" w:cs="Calibri"/>
                <w:b/>
              </w:rPr>
            </w:pPr>
            <w:r w:rsidRPr="00AD2374">
              <w:rPr>
                <w:rFonts w:ascii="Calibri" w:hAnsi="Calibri" w:cs="Calibri"/>
                <w:b/>
              </w:rPr>
              <w:t xml:space="preserve">3. </w:t>
            </w:r>
            <w:r w:rsidR="00B3537C">
              <w:rPr>
                <w:rFonts w:ascii="Calibri" w:hAnsi="Calibri" w:cs="Calibri"/>
                <w:b/>
              </w:rPr>
              <w:t xml:space="preserve"> </w:t>
            </w:r>
            <w:r w:rsidRPr="00AD2374">
              <w:rPr>
                <w:rFonts w:ascii="Calibri" w:hAnsi="Calibri" w:cs="Calibri"/>
                <w:b/>
              </w:rPr>
              <w:t>Provide communications support and information provision</w:t>
            </w:r>
          </w:p>
          <w:p w14:paraId="09FAB218" w14:textId="77777777" w:rsidR="000E1720" w:rsidRPr="00B3537C" w:rsidRDefault="000E1720" w:rsidP="008D0A28">
            <w:pPr>
              <w:jc w:val="both"/>
              <w:rPr>
                <w:rFonts w:ascii="Calibri" w:hAnsi="Calibri" w:cs="Calibri"/>
                <w:u w:val="single"/>
              </w:rPr>
            </w:pPr>
            <w:r w:rsidRPr="00B3537C">
              <w:rPr>
                <w:rFonts w:ascii="Calibri" w:hAnsi="Calibri" w:cs="Calibri"/>
                <w:u w:val="single"/>
              </w:rPr>
              <w:t>This will include:</w:t>
            </w:r>
          </w:p>
          <w:p w14:paraId="718EF165" w14:textId="77777777" w:rsidR="000E1720" w:rsidRPr="00AD2374" w:rsidRDefault="000E1720" w:rsidP="008D0A28">
            <w:pPr>
              <w:pStyle w:val="ListParagraph"/>
              <w:numPr>
                <w:ilvl w:val="0"/>
                <w:numId w:val="26"/>
              </w:numPr>
              <w:jc w:val="both"/>
              <w:rPr>
                <w:rFonts w:ascii="Calibri" w:hAnsi="Calibri" w:cs="Calibri"/>
              </w:rPr>
            </w:pPr>
            <w:r w:rsidRPr="00AD2374">
              <w:rPr>
                <w:rFonts w:ascii="Calibri" w:hAnsi="Calibri" w:cs="Calibri"/>
              </w:rPr>
              <w:t xml:space="preserve">Compiling monthly schedules for the project; </w:t>
            </w:r>
          </w:p>
          <w:p w14:paraId="13CFB61E" w14:textId="77777777" w:rsidR="000E1720" w:rsidRPr="00AD2374" w:rsidRDefault="000E1720" w:rsidP="008D0A28">
            <w:pPr>
              <w:pStyle w:val="ListParagraph"/>
              <w:numPr>
                <w:ilvl w:val="0"/>
                <w:numId w:val="26"/>
              </w:numPr>
              <w:jc w:val="both"/>
              <w:rPr>
                <w:rFonts w:ascii="Calibri" w:hAnsi="Calibri" w:cs="Calibri"/>
              </w:rPr>
            </w:pPr>
            <w:r w:rsidRPr="00AD2374">
              <w:rPr>
                <w:rFonts w:ascii="Calibri" w:hAnsi="Calibri" w:cs="Calibri"/>
              </w:rPr>
              <w:t>Answering enquiries – by phone and email – and being the first port-of-call for contacts;</w:t>
            </w:r>
          </w:p>
          <w:p w14:paraId="228A4B48" w14:textId="77777777" w:rsidR="000E1720" w:rsidRPr="00AD2374" w:rsidRDefault="000E1720" w:rsidP="008D0A28">
            <w:pPr>
              <w:pStyle w:val="ListParagraph"/>
              <w:numPr>
                <w:ilvl w:val="0"/>
                <w:numId w:val="26"/>
              </w:numPr>
              <w:jc w:val="both"/>
              <w:rPr>
                <w:rFonts w:ascii="Calibri" w:hAnsi="Calibri" w:cs="Calibri"/>
              </w:rPr>
            </w:pPr>
            <w:r w:rsidRPr="00AD2374">
              <w:rPr>
                <w:rFonts w:ascii="Calibri" w:hAnsi="Calibri" w:cs="Calibri"/>
              </w:rPr>
              <w:t xml:space="preserve">Organising and responding to requests for information, monitoring email accounts; </w:t>
            </w:r>
          </w:p>
          <w:p w14:paraId="2E76CD58" w14:textId="77777777" w:rsidR="000E1720" w:rsidRPr="00AD2374" w:rsidRDefault="000E1720" w:rsidP="008D0A28">
            <w:pPr>
              <w:pStyle w:val="ListParagraph"/>
              <w:numPr>
                <w:ilvl w:val="0"/>
                <w:numId w:val="26"/>
              </w:numPr>
              <w:jc w:val="both"/>
              <w:rPr>
                <w:rFonts w:ascii="Calibri" w:hAnsi="Calibri" w:cs="Calibri"/>
              </w:rPr>
            </w:pPr>
            <w:r w:rsidRPr="00AD2374">
              <w:rPr>
                <w:rFonts w:ascii="Calibri" w:hAnsi="Calibri" w:cs="Calibri"/>
              </w:rPr>
              <w:t>Maintenance of the Recovery College South East and Involvement Centres social media pages</w:t>
            </w:r>
          </w:p>
          <w:p w14:paraId="1EB067B0" w14:textId="77777777" w:rsidR="000E1720" w:rsidRPr="00AD2374" w:rsidRDefault="000E1720" w:rsidP="008D0A28">
            <w:pPr>
              <w:pStyle w:val="ListParagraph"/>
              <w:numPr>
                <w:ilvl w:val="0"/>
                <w:numId w:val="26"/>
              </w:numPr>
              <w:jc w:val="both"/>
              <w:rPr>
                <w:rFonts w:ascii="Calibri" w:hAnsi="Calibri" w:cs="Calibri"/>
              </w:rPr>
            </w:pPr>
            <w:r w:rsidRPr="00AD2374">
              <w:rPr>
                <w:rFonts w:ascii="Calibri" w:hAnsi="Calibri" w:cs="Calibri"/>
              </w:rPr>
              <w:t xml:space="preserve">Maintenance and printing of relevant literature and information and dissemination of same as required by post, email, blog and onsite; </w:t>
            </w:r>
          </w:p>
          <w:p w14:paraId="70867FAF" w14:textId="77777777" w:rsidR="000E1720" w:rsidRPr="00AD2374" w:rsidRDefault="000E1720" w:rsidP="008D0A28">
            <w:pPr>
              <w:pStyle w:val="ListParagraph"/>
              <w:numPr>
                <w:ilvl w:val="0"/>
                <w:numId w:val="26"/>
              </w:numPr>
              <w:jc w:val="both"/>
              <w:rPr>
                <w:rFonts w:ascii="Calibri" w:hAnsi="Calibri" w:cs="Calibri"/>
              </w:rPr>
            </w:pPr>
            <w:r w:rsidRPr="00AD2374">
              <w:rPr>
                <w:rFonts w:ascii="Calibri" w:hAnsi="Calibri" w:cs="Calibri"/>
              </w:rPr>
              <w:t>Liaising with members, staff and community, voluntary and statutory sector organisations as well as members of the public;</w:t>
            </w:r>
          </w:p>
          <w:p w14:paraId="72DD57FA" w14:textId="77777777" w:rsidR="000E1720" w:rsidRPr="00AD2374" w:rsidRDefault="000E1720" w:rsidP="008D0A28">
            <w:pPr>
              <w:pStyle w:val="ListParagraph"/>
              <w:numPr>
                <w:ilvl w:val="0"/>
                <w:numId w:val="26"/>
              </w:numPr>
              <w:jc w:val="both"/>
              <w:rPr>
                <w:rFonts w:ascii="Calibri" w:hAnsi="Calibri" w:cs="Calibri"/>
              </w:rPr>
            </w:pPr>
            <w:r w:rsidRPr="00AD2374">
              <w:rPr>
                <w:rFonts w:ascii="Calibri" w:hAnsi="Calibri" w:cs="Calibri"/>
              </w:rPr>
              <w:t xml:space="preserve">Provision of support for people who drop in and for those who phone in looking for information. </w:t>
            </w:r>
          </w:p>
          <w:p w14:paraId="30851851" w14:textId="77777777" w:rsidR="000E1720" w:rsidRPr="00AD2374" w:rsidRDefault="000E1720" w:rsidP="008D0A28">
            <w:pPr>
              <w:pStyle w:val="ListParagraph"/>
              <w:jc w:val="both"/>
              <w:rPr>
                <w:rFonts w:ascii="Calibri" w:hAnsi="Calibri" w:cs="Calibri"/>
              </w:rPr>
            </w:pPr>
          </w:p>
          <w:p w14:paraId="7D02B70F" w14:textId="34B3F314" w:rsidR="000E1720" w:rsidRPr="00AD2374" w:rsidRDefault="000E1720" w:rsidP="008D0A28">
            <w:pPr>
              <w:jc w:val="both"/>
              <w:rPr>
                <w:rFonts w:ascii="Calibri" w:hAnsi="Calibri" w:cs="Calibri"/>
                <w:b/>
              </w:rPr>
            </w:pPr>
            <w:r w:rsidRPr="00AD2374">
              <w:rPr>
                <w:rFonts w:ascii="Calibri" w:hAnsi="Calibri" w:cs="Calibri"/>
                <w:b/>
              </w:rPr>
              <w:t xml:space="preserve">4. </w:t>
            </w:r>
            <w:r w:rsidR="00B3537C">
              <w:rPr>
                <w:rFonts w:ascii="Calibri" w:hAnsi="Calibri" w:cs="Calibri"/>
                <w:b/>
              </w:rPr>
              <w:t xml:space="preserve"> </w:t>
            </w:r>
            <w:r w:rsidRPr="00AD2374">
              <w:rPr>
                <w:rFonts w:ascii="Calibri" w:hAnsi="Calibri" w:cs="Calibri"/>
                <w:b/>
              </w:rPr>
              <w:t>Organisation</w:t>
            </w:r>
          </w:p>
          <w:p w14:paraId="6C35C045" w14:textId="77777777" w:rsidR="000E1720" w:rsidRPr="00B3537C" w:rsidRDefault="000E1720" w:rsidP="008D0A28">
            <w:pPr>
              <w:jc w:val="both"/>
              <w:rPr>
                <w:rFonts w:ascii="Calibri" w:hAnsi="Calibri" w:cs="Calibri"/>
                <w:u w:val="single"/>
              </w:rPr>
            </w:pPr>
            <w:r w:rsidRPr="00B3537C">
              <w:rPr>
                <w:rFonts w:ascii="Calibri" w:hAnsi="Calibri" w:cs="Calibri"/>
                <w:u w:val="single"/>
              </w:rPr>
              <w:t xml:space="preserve">This will include: </w:t>
            </w:r>
          </w:p>
          <w:p w14:paraId="651E00CA" w14:textId="77777777" w:rsidR="000E1720" w:rsidRPr="00AD2374" w:rsidRDefault="000E1720" w:rsidP="008D0A28">
            <w:pPr>
              <w:numPr>
                <w:ilvl w:val="0"/>
                <w:numId w:val="25"/>
              </w:numPr>
              <w:jc w:val="both"/>
              <w:rPr>
                <w:rFonts w:ascii="Calibri" w:hAnsi="Calibri" w:cs="Calibri"/>
              </w:rPr>
            </w:pPr>
            <w:r w:rsidRPr="00AD2374">
              <w:rPr>
                <w:rFonts w:ascii="Calibri" w:hAnsi="Calibri" w:cs="Calibri"/>
              </w:rPr>
              <w:lastRenderedPageBreak/>
              <w:t xml:space="preserve">Working within the framework of the overall ethos, objectives, policies and practices of the service. </w:t>
            </w:r>
          </w:p>
          <w:p w14:paraId="4B112A9C" w14:textId="77777777" w:rsidR="000E1720" w:rsidRPr="00AD2374" w:rsidRDefault="000E1720" w:rsidP="008D0A28">
            <w:pPr>
              <w:numPr>
                <w:ilvl w:val="0"/>
                <w:numId w:val="25"/>
              </w:numPr>
              <w:jc w:val="both"/>
              <w:rPr>
                <w:rFonts w:ascii="Calibri" w:hAnsi="Calibri" w:cs="Calibri"/>
              </w:rPr>
            </w:pPr>
            <w:r w:rsidRPr="00AD2374">
              <w:rPr>
                <w:rFonts w:ascii="Calibri" w:hAnsi="Calibri" w:cs="Calibri"/>
              </w:rPr>
              <w:t>Contributing to the promotion of equality of opportunity, anti-discriminatory practice, diversity, individual rights and choice in all aspects of work;</w:t>
            </w:r>
          </w:p>
          <w:p w14:paraId="6C9C8BB8" w14:textId="77777777" w:rsidR="000E1720" w:rsidRPr="00AD2374" w:rsidRDefault="000E1720" w:rsidP="008D0A28">
            <w:pPr>
              <w:numPr>
                <w:ilvl w:val="0"/>
                <w:numId w:val="24"/>
              </w:numPr>
              <w:jc w:val="both"/>
              <w:rPr>
                <w:rFonts w:ascii="Calibri" w:hAnsi="Calibri" w:cs="Calibri"/>
              </w:rPr>
            </w:pPr>
            <w:r w:rsidRPr="00AD2374">
              <w:rPr>
                <w:rFonts w:ascii="Calibri" w:hAnsi="Calibri" w:cs="Calibri"/>
              </w:rPr>
              <w:t>Engaging in supervision and mentoring sessi</w:t>
            </w:r>
            <w:bookmarkStart w:id="1" w:name="OLE_LINK2"/>
            <w:bookmarkStart w:id="2" w:name="OLE_LINK3"/>
            <w:r w:rsidRPr="00AD2374">
              <w:rPr>
                <w:rFonts w:ascii="Calibri" w:hAnsi="Calibri" w:cs="Calibri"/>
              </w:rPr>
              <w:t>ons as agreed with the Co-ordinator</w:t>
            </w:r>
            <w:bookmarkEnd w:id="1"/>
            <w:bookmarkEnd w:id="2"/>
            <w:r w:rsidRPr="00AD2374">
              <w:rPr>
                <w:rFonts w:ascii="Calibri" w:hAnsi="Calibri" w:cs="Calibri"/>
              </w:rPr>
              <w:t>;</w:t>
            </w:r>
          </w:p>
          <w:p w14:paraId="4CA90502" w14:textId="77777777" w:rsidR="000E1720" w:rsidRPr="00AD2374" w:rsidRDefault="000E1720" w:rsidP="008D0A28">
            <w:pPr>
              <w:numPr>
                <w:ilvl w:val="0"/>
                <w:numId w:val="24"/>
              </w:numPr>
              <w:jc w:val="both"/>
              <w:rPr>
                <w:rFonts w:ascii="Calibri" w:hAnsi="Calibri" w:cs="Calibri"/>
              </w:rPr>
            </w:pPr>
            <w:r w:rsidRPr="00AD2374">
              <w:rPr>
                <w:rFonts w:ascii="Calibri" w:hAnsi="Calibri" w:cs="Calibri"/>
              </w:rPr>
              <w:t>Participating in relevant in-house training sessions and specific training courses as agreed with the  Co-ordinator;</w:t>
            </w:r>
          </w:p>
          <w:p w14:paraId="0B31FE9D" w14:textId="77777777" w:rsidR="000E1720" w:rsidRPr="00AD2374" w:rsidRDefault="000E1720" w:rsidP="008D0A28">
            <w:pPr>
              <w:numPr>
                <w:ilvl w:val="0"/>
                <w:numId w:val="24"/>
              </w:numPr>
              <w:jc w:val="both"/>
              <w:rPr>
                <w:rFonts w:ascii="Calibri" w:hAnsi="Calibri" w:cs="Calibri"/>
              </w:rPr>
            </w:pPr>
            <w:r w:rsidRPr="00AD2374">
              <w:rPr>
                <w:rFonts w:ascii="Calibri" w:hAnsi="Calibri" w:cs="Calibri"/>
              </w:rPr>
              <w:t xml:space="preserve">Being vigilant to any Health, Safety and Welfare risks in the workplace and bringing any concerns to the attention of the Co-ordinator; </w:t>
            </w:r>
          </w:p>
          <w:p w14:paraId="18017B32" w14:textId="77777777" w:rsidR="000E1720" w:rsidRPr="00AD2374" w:rsidRDefault="000E1720" w:rsidP="008D0A28">
            <w:pPr>
              <w:numPr>
                <w:ilvl w:val="0"/>
                <w:numId w:val="24"/>
              </w:numPr>
              <w:jc w:val="both"/>
              <w:rPr>
                <w:rFonts w:ascii="Calibri" w:hAnsi="Calibri" w:cs="Calibri"/>
              </w:rPr>
            </w:pPr>
            <w:r w:rsidRPr="00AD2374">
              <w:rPr>
                <w:rFonts w:ascii="Calibri" w:hAnsi="Calibri" w:cs="Calibri"/>
              </w:rPr>
              <w:t>Undertaking such other duties as might be reasonably assigned from time to time in consultation with the Co-ordinator;</w:t>
            </w:r>
          </w:p>
          <w:p w14:paraId="0BDFDC73" w14:textId="77777777" w:rsidR="000E1720" w:rsidRPr="00AD2374" w:rsidRDefault="000E1720" w:rsidP="008D0A28">
            <w:pPr>
              <w:jc w:val="both"/>
              <w:rPr>
                <w:rFonts w:ascii="Calibri" w:hAnsi="Calibri" w:cs="Calibri"/>
              </w:rPr>
            </w:pPr>
          </w:p>
          <w:p w14:paraId="2618CC7E" w14:textId="77777777" w:rsidR="000E1720" w:rsidRDefault="000E1720" w:rsidP="008D0A28">
            <w:pPr>
              <w:tabs>
                <w:tab w:val="left" w:pos="1985"/>
              </w:tabs>
              <w:jc w:val="both"/>
              <w:rPr>
                <w:rFonts w:ascii="Calibri" w:hAnsi="Calibri" w:cs="Calibri"/>
              </w:rPr>
            </w:pPr>
            <w:r w:rsidRPr="00AD2374">
              <w:rPr>
                <w:rFonts w:ascii="Calibri" w:hAnsi="Calibri" w:cs="Calibri"/>
              </w:rPr>
              <w:t xml:space="preserve">The Administration Officer will be based in the Recovery College South East in Kilkenny and the employment of this post is hosted by Mental Health Ireland on behalf of the HSE Dublin and South East, Regional health Authority, Mental Health Services. </w:t>
            </w:r>
          </w:p>
          <w:p w14:paraId="3A335013" w14:textId="77777777" w:rsidR="00C4037C" w:rsidRPr="00AD2374" w:rsidRDefault="00C4037C" w:rsidP="008D0A28">
            <w:pPr>
              <w:tabs>
                <w:tab w:val="left" w:pos="1985"/>
              </w:tabs>
              <w:jc w:val="both"/>
              <w:rPr>
                <w:rFonts w:ascii="Calibri" w:hAnsi="Calibri" w:cs="Calibri"/>
              </w:rPr>
            </w:pPr>
          </w:p>
          <w:p w14:paraId="2069D7C4" w14:textId="77777777" w:rsidR="000E1720" w:rsidRPr="00AD2374" w:rsidRDefault="000E1720" w:rsidP="008D0A28">
            <w:pPr>
              <w:tabs>
                <w:tab w:val="left" w:pos="1985"/>
              </w:tabs>
              <w:jc w:val="both"/>
              <w:rPr>
                <w:rFonts w:ascii="Calibri" w:hAnsi="Calibri" w:cs="Calibri"/>
              </w:rPr>
            </w:pPr>
            <w:r w:rsidRPr="00AD2374">
              <w:rPr>
                <w:rFonts w:ascii="Calibri" w:hAnsi="Calibri" w:cs="Calibri"/>
              </w:rPr>
              <w:t xml:space="preserve">The position is part-time, with flexible working hours. Working hours will be 15 hours per week. </w:t>
            </w:r>
          </w:p>
          <w:p w14:paraId="551485EF" w14:textId="77777777" w:rsidR="00720759" w:rsidRPr="00AD2374" w:rsidRDefault="00720759" w:rsidP="008D0A28">
            <w:pPr>
              <w:pStyle w:val="ListParagraph"/>
              <w:jc w:val="both"/>
              <w:rPr>
                <w:rFonts w:ascii="Calibri" w:hAnsi="Calibri" w:cs="Calibri"/>
              </w:rPr>
            </w:pPr>
          </w:p>
          <w:p w14:paraId="08233043" w14:textId="77777777" w:rsidR="005413D4" w:rsidRPr="00AD2374" w:rsidRDefault="00FF7464" w:rsidP="008D0A28">
            <w:pPr>
              <w:jc w:val="both"/>
              <w:rPr>
                <w:rFonts w:ascii="Calibri" w:hAnsi="Calibri" w:cs="Calibri"/>
              </w:rPr>
            </w:pPr>
            <w:r w:rsidRPr="00AD2374">
              <w:rPr>
                <w:rFonts w:ascii="Calibri" w:hAnsi="Calibri" w:cs="Calibri"/>
                <w:b/>
                <w:iCs/>
              </w:rPr>
              <w:t>The above Job Description is not intended to be a comprehensive list of all duties involved and consequently, the post holder may be required to perform other duties as appropriate to the post which may be assigned from time to time and to contribute to the development of the post while in office.</w:t>
            </w:r>
            <w:r w:rsidRPr="00AD2374">
              <w:rPr>
                <w:rFonts w:ascii="Calibri" w:hAnsi="Calibri" w:cs="Calibri"/>
              </w:rPr>
              <w:t xml:space="preserve">  </w:t>
            </w:r>
          </w:p>
          <w:p w14:paraId="547E32D3" w14:textId="4BB55FA6" w:rsidR="007C3647" w:rsidRPr="00AD2374" w:rsidRDefault="007C3647" w:rsidP="008D0A28">
            <w:pPr>
              <w:jc w:val="both"/>
              <w:rPr>
                <w:rFonts w:ascii="Calibri" w:hAnsi="Calibri" w:cs="Calibri"/>
              </w:rPr>
            </w:pPr>
          </w:p>
        </w:tc>
      </w:tr>
      <w:tr w:rsidR="00FF7464" w:rsidRPr="00FC0E31" w14:paraId="3EDDB2AE" w14:textId="77777777" w:rsidTr="000A3C57">
        <w:tc>
          <w:tcPr>
            <w:tcW w:w="2268" w:type="dxa"/>
          </w:tcPr>
          <w:p w14:paraId="667DB1C4" w14:textId="77777777" w:rsidR="00FF7464" w:rsidRPr="00AD2374" w:rsidRDefault="00FF7464" w:rsidP="00AD2374">
            <w:pPr>
              <w:rPr>
                <w:rFonts w:ascii="Calibri" w:hAnsi="Calibri" w:cs="Calibri"/>
                <w:b/>
              </w:rPr>
            </w:pPr>
            <w:r w:rsidRPr="00AD2374">
              <w:rPr>
                <w:rFonts w:ascii="Calibri" w:hAnsi="Calibri" w:cs="Calibri"/>
                <w:b/>
              </w:rPr>
              <w:lastRenderedPageBreak/>
              <w:t>Competition specific selection process</w:t>
            </w:r>
          </w:p>
        </w:tc>
        <w:tc>
          <w:tcPr>
            <w:tcW w:w="7655" w:type="dxa"/>
          </w:tcPr>
          <w:p w14:paraId="7F19AC67" w14:textId="5440E89C" w:rsidR="00FF7464" w:rsidRPr="00AD2374" w:rsidRDefault="00FF7464" w:rsidP="008D0A28">
            <w:pPr>
              <w:jc w:val="both"/>
              <w:rPr>
                <w:rFonts w:ascii="Calibri" w:hAnsi="Calibri" w:cs="Calibri"/>
              </w:rPr>
            </w:pPr>
            <w:r w:rsidRPr="00AD2374">
              <w:rPr>
                <w:rFonts w:ascii="Calibri" w:hAnsi="Calibri" w:cs="Calibri"/>
              </w:rPr>
              <w:t>Short listing will be carried out on the basis of information supplied in your curriculum vitae</w:t>
            </w:r>
            <w:r w:rsidR="005A36D6" w:rsidRPr="00AD2374">
              <w:rPr>
                <w:rFonts w:ascii="Calibri" w:hAnsi="Calibri" w:cs="Calibri"/>
              </w:rPr>
              <w:t xml:space="preserve"> and letter of application at the closing date</w:t>
            </w:r>
            <w:r w:rsidRPr="00AD2374">
              <w:rPr>
                <w:rFonts w:ascii="Calibri" w:hAnsi="Calibri" w:cs="Calibri"/>
              </w:rPr>
              <w:t>.</w:t>
            </w:r>
          </w:p>
          <w:p w14:paraId="592893F8" w14:textId="77777777" w:rsidR="009803BF" w:rsidRPr="00AD2374" w:rsidRDefault="009803BF" w:rsidP="008D0A28">
            <w:pPr>
              <w:jc w:val="both"/>
              <w:rPr>
                <w:rFonts w:ascii="Calibri" w:hAnsi="Calibri" w:cs="Calibri"/>
              </w:rPr>
            </w:pPr>
          </w:p>
          <w:p w14:paraId="6FD6AB2F" w14:textId="6CD60A25" w:rsidR="00FF7464" w:rsidRPr="00AD2374" w:rsidRDefault="00FF7464" w:rsidP="008D0A28">
            <w:pPr>
              <w:jc w:val="both"/>
              <w:rPr>
                <w:rFonts w:ascii="Calibri" w:hAnsi="Calibri" w:cs="Calibri"/>
              </w:rPr>
            </w:pPr>
            <w:r w:rsidRPr="00AD2374">
              <w:rPr>
                <w:rFonts w:ascii="Calibri" w:hAnsi="Calibri" w:cs="Calibri"/>
              </w:rPr>
              <w:t xml:space="preserve">The criteria for short listing is based on the requirements of the post as outlined in the eligibility criteria and skills, competencies and knowledge section of this job </w:t>
            </w:r>
            <w:r w:rsidR="007F0AC4" w:rsidRPr="00AD2374">
              <w:rPr>
                <w:rFonts w:ascii="Calibri" w:hAnsi="Calibri" w:cs="Calibri"/>
              </w:rPr>
              <w:t>specification.</w:t>
            </w:r>
          </w:p>
          <w:p w14:paraId="16F7E375" w14:textId="510CB709" w:rsidR="00FC0E31" w:rsidRPr="00AD2374" w:rsidRDefault="00FC0E31" w:rsidP="008D0A28">
            <w:pPr>
              <w:jc w:val="both"/>
              <w:rPr>
                <w:rFonts w:ascii="Calibri" w:hAnsi="Calibri" w:cs="Calibri"/>
              </w:rPr>
            </w:pPr>
          </w:p>
        </w:tc>
      </w:tr>
      <w:tr w:rsidR="00E96D79" w:rsidRPr="00FC0E31" w14:paraId="21B1B1A0" w14:textId="77777777" w:rsidTr="000A3C57">
        <w:tc>
          <w:tcPr>
            <w:tcW w:w="2268" w:type="dxa"/>
          </w:tcPr>
          <w:p w14:paraId="2AC68F7E" w14:textId="77777777" w:rsidR="00E96D79" w:rsidRPr="00AD2374" w:rsidRDefault="00E96D79" w:rsidP="00AD2374">
            <w:pPr>
              <w:rPr>
                <w:rFonts w:ascii="Calibri" w:hAnsi="Calibri" w:cs="Calibri"/>
                <w:b/>
              </w:rPr>
            </w:pPr>
            <w:r w:rsidRPr="00AD2374">
              <w:rPr>
                <w:rFonts w:ascii="Calibri" w:hAnsi="Calibri" w:cs="Calibri"/>
                <w:b/>
              </w:rPr>
              <w:t>Benefits</w:t>
            </w:r>
          </w:p>
          <w:p w14:paraId="3AA0660B" w14:textId="77777777" w:rsidR="00E96D79" w:rsidRPr="00AD2374" w:rsidRDefault="00E96D79" w:rsidP="00AD2374">
            <w:pPr>
              <w:rPr>
                <w:rFonts w:ascii="Calibri" w:hAnsi="Calibri" w:cs="Calibri"/>
                <w:b/>
              </w:rPr>
            </w:pPr>
          </w:p>
        </w:tc>
        <w:tc>
          <w:tcPr>
            <w:tcW w:w="7655" w:type="dxa"/>
          </w:tcPr>
          <w:p w14:paraId="266D4076" w14:textId="77777777" w:rsidR="0011378A" w:rsidRPr="00AD2374" w:rsidRDefault="0011378A" w:rsidP="008D0A28">
            <w:pPr>
              <w:pStyle w:val="ListParagraph"/>
              <w:widowControl w:val="0"/>
              <w:numPr>
                <w:ilvl w:val="0"/>
                <w:numId w:val="21"/>
              </w:numPr>
              <w:ind w:left="600" w:hanging="425"/>
              <w:contextualSpacing w:val="0"/>
              <w:jc w:val="both"/>
              <w:rPr>
                <w:rFonts w:ascii="Calibri" w:hAnsi="Calibri" w:cs="Calibri"/>
              </w:rPr>
            </w:pPr>
            <w:r w:rsidRPr="00AD2374">
              <w:rPr>
                <w:rFonts w:ascii="Calibri" w:hAnsi="Calibri" w:cs="Calibri"/>
              </w:rPr>
              <w:t>Employee Assistance Programme.</w:t>
            </w:r>
          </w:p>
          <w:p w14:paraId="484EC14A" w14:textId="77777777" w:rsidR="0011378A" w:rsidRPr="00AD2374" w:rsidRDefault="0011378A" w:rsidP="008D0A28">
            <w:pPr>
              <w:pStyle w:val="ListParagraph"/>
              <w:widowControl w:val="0"/>
              <w:numPr>
                <w:ilvl w:val="0"/>
                <w:numId w:val="21"/>
              </w:numPr>
              <w:ind w:left="600" w:hanging="425"/>
              <w:contextualSpacing w:val="0"/>
              <w:jc w:val="both"/>
              <w:rPr>
                <w:rFonts w:ascii="Calibri" w:hAnsi="Calibri" w:cs="Calibri"/>
              </w:rPr>
            </w:pPr>
            <w:r w:rsidRPr="00AD2374">
              <w:rPr>
                <w:rFonts w:ascii="Calibri" w:hAnsi="Calibri" w:cs="Calibri"/>
              </w:rPr>
              <w:t>Bike to Work Scheme.</w:t>
            </w:r>
          </w:p>
          <w:p w14:paraId="105A063B" w14:textId="77777777" w:rsidR="0011378A" w:rsidRPr="00AD2374" w:rsidRDefault="0011378A" w:rsidP="008D0A28">
            <w:pPr>
              <w:pStyle w:val="ListParagraph"/>
              <w:widowControl w:val="0"/>
              <w:numPr>
                <w:ilvl w:val="0"/>
                <w:numId w:val="21"/>
              </w:numPr>
              <w:ind w:left="600" w:hanging="425"/>
              <w:contextualSpacing w:val="0"/>
              <w:jc w:val="both"/>
              <w:rPr>
                <w:rFonts w:ascii="Calibri" w:hAnsi="Calibri" w:cs="Calibri"/>
              </w:rPr>
            </w:pPr>
            <w:r w:rsidRPr="00AD2374">
              <w:rPr>
                <w:rFonts w:ascii="Calibri" w:hAnsi="Calibri" w:cs="Calibri"/>
              </w:rPr>
              <w:t>Good Friday is a Privilege Day (Day off)</w:t>
            </w:r>
          </w:p>
          <w:p w14:paraId="68ADD0CF" w14:textId="77777777" w:rsidR="0011378A" w:rsidRPr="00AD2374" w:rsidRDefault="0011378A" w:rsidP="008D0A28">
            <w:pPr>
              <w:pStyle w:val="ListParagraph"/>
              <w:widowControl w:val="0"/>
              <w:numPr>
                <w:ilvl w:val="0"/>
                <w:numId w:val="21"/>
              </w:numPr>
              <w:ind w:left="600" w:hanging="425"/>
              <w:contextualSpacing w:val="0"/>
              <w:jc w:val="both"/>
              <w:rPr>
                <w:rFonts w:ascii="Calibri" w:hAnsi="Calibri" w:cs="Calibri"/>
              </w:rPr>
            </w:pPr>
            <w:r w:rsidRPr="00AD2374">
              <w:rPr>
                <w:rFonts w:ascii="Calibri" w:hAnsi="Calibri" w:cs="Calibri"/>
              </w:rPr>
              <w:t>Defined Contribution Pension Scheme.</w:t>
            </w:r>
          </w:p>
          <w:p w14:paraId="6F308B0F" w14:textId="77777777" w:rsidR="0011378A" w:rsidRPr="00AD2374" w:rsidRDefault="0011378A" w:rsidP="008D0A28">
            <w:pPr>
              <w:pStyle w:val="ListParagraph"/>
              <w:widowControl w:val="0"/>
              <w:numPr>
                <w:ilvl w:val="0"/>
                <w:numId w:val="21"/>
              </w:numPr>
              <w:ind w:left="600" w:hanging="425"/>
              <w:contextualSpacing w:val="0"/>
              <w:jc w:val="both"/>
              <w:rPr>
                <w:rFonts w:ascii="Calibri" w:hAnsi="Calibri" w:cs="Calibri"/>
              </w:rPr>
            </w:pPr>
            <w:r w:rsidRPr="00AD2374">
              <w:rPr>
                <w:rFonts w:ascii="Calibri" w:hAnsi="Calibri" w:cs="Calibri"/>
              </w:rPr>
              <w:t>Incremental Pay Scale in place.</w:t>
            </w:r>
          </w:p>
          <w:p w14:paraId="3453B3F0" w14:textId="77777777" w:rsidR="0011378A" w:rsidRPr="00AD2374" w:rsidRDefault="0011378A" w:rsidP="008D0A28">
            <w:pPr>
              <w:pStyle w:val="ListParagraph"/>
              <w:widowControl w:val="0"/>
              <w:numPr>
                <w:ilvl w:val="0"/>
                <w:numId w:val="21"/>
              </w:numPr>
              <w:ind w:left="600" w:hanging="425"/>
              <w:contextualSpacing w:val="0"/>
              <w:jc w:val="both"/>
              <w:rPr>
                <w:rFonts w:ascii="Calibri" w:hAnsi="Calibri" w:cs="Calibri"/>
              </w:rPr>
            </w:pPr>
            <w:r w:rsidRPr="00AD2374">
              <w:rPr>
                <w:rFonts w:ascii="Calibri" w:hAnsi="Calibri" w:cs="Calibri"/>
              </w:rPr>
              <w:t>Company Sick Benefit.</w:t>
            </w:r>
          </w:p>
          <w:p w14:paraId="3677818C" w14:textId="77777777" w:rsidR="00E96D79" w:rsidRPr="00AD2374" w:rsidRDefault="00E96D79" w:rsidP="008D0A28">
            <w:pPr>
              <w:jc w:val="both"/>
              <w:rPr>
                <w:rFonts w:ascii="Calibri" w:hAnsi="Calibri" w:cs="Calibri"/>
              </w:rPr>
            </w:pPr>
          </w:p>
        </w:tc>
      </w:tr>
      <w:tr w:rsidR="003101A7" w:rsidRPr="00FC0E31" w14:paraId="538209FB" w14:textId="77777777" w:rsidTr="000A3C57">
        <w:tc>
          <w:tcPr>
            <w:tcW w:w="2268" w:type="dxa"/>
          </w:tcPr>
          <w:p w14:paraId="684E2C27" w14:textId="77777777" w:rsidR="003101A7" w:rsidRPr="00AD2374" w:rsidRDefault="003101A7" w:rsidP="00AD2374">
            <w:pPr>
              <w:rPr>
                <w:rFonts w:ascii="Calibri" w:hAnsi="Calibri" w:cs="Calibri"/>
                <w:b/>
              </w:rPr>
            </w:pPr>
            <w:r w:rsidRPr="00AD2374">
              <w:rPr>
                <w:rFonts w:ascii="Calibri" w:hAnsi="Calibri" w:cs="Calibri"/>
                <w:b/>
              </w:rPr>
              <w:t>Working Week</w:t>
            </w:r>
          </w:p>
          <w:p w14:paraId="14D9E9F1" w14:textId="6E78D378" w:rsidR="003101A7" w:rsidRPr="00AD2374" w:rsidRDefault="003101A7" w:rsidP="00AD2374">
            <w:pPr>
              <w:rPr>
                <w:rFonts w:ascii="Calibri" w:hAnsi="Calibri" w:cs="Calibri"/>
                <w:b/>
              </w:rPr>
            </w:pPr>
          </w:p>
        </w:tc>
        <w:tc>
          <w:tcPr>
            <w:tcW w:w="7655" w:type="dxa"/>
          </w:tcPr>
          <w:p w14:paraId="06F08098" w14:textId="4D615215" w:rsidR="003101A7" w:rsidRPr="00AD2374" w:rsidRDefault="00661862" w:rsidP="008D0A28">
            <w:pPr>
              <w:widowControl w:val="0"/>
              <w:jc w:val="both"/>
              <w:rPr>
                <w:rFonts w:ascii="Calibri" w:hAnsi="Calibri" w:cs="Calibri"/>
              </w:rPr>
            </w:pPr>
            <w:r w:rsidRPr="00AD2374">
              <w:rPr>
                <w:rFonts w:ascii="Calibri" w:hAnsi="Calibri" w:cs="Calibri"/>
                <w:iCs/>
                <w:color w:val="000000" w:themeColor="text1"/>
              </w:rPr>
              <w:t>15</w:t>
            </w:r>
            <w:r w:rsidR="00300D4D" w:rsidRPr="00AD2374">
              <w:rPr>
                <w:rFonts w:ascii="Calibri" w:hAnsi="Calibri" w:cs="Calibri"/>
                <w:iCs/>
                <w:color w:val="000000" w:themeColor="text1"/>
              </w:rPr>
              <w:t xml:space="preserve"> hours per week</w:t>
            </w:r>
            <w:r w:rsidR="00667A42">
              <w:rPr>
                <w:rFonts w:ascii="Calibri" w:hAnsi="Calibri" w:cs="Calibri"/>
                <w:iCs/>
                <w:color w:val="000000" w:themeColor="text1"/>
              </w:rPr>
              <w:t>.</w:t>
            </w:r>
          </w:p>
        </w:tc>
      </w:tr>
      <w:tr w:rsidR="00FF7464" w:rsidRPr="00FC0E31" w14:paraId="000591B2" w14:textId="77777777" w:rsidTr="000A3C57">
        <w:tc>
          <w:tcPr>
            <w:tcW w:w="2268" w:type="dxa"/>
          </w:tcPr>
          <w:p w14:paraId="5A1C995F" w14:textId="6EF81CFD" w:rsidR="00FF7464" w:rsidRPr="00AD2374" w:rsidRDefault="00113278" w:rsidP="00AD2374">
            <w:pPr>
              <w:rPr>
                <w:rFonts w:ascii="Calibri" w:hAnsi="Calibri" w:cs="Calibri"/>
                <w:b/>
              </w:rPr>
            </w:pPr>
            <w:r w:rsidRPr="00AD2374">
              <w:rPr>
                <w:rFonts w:ascii="Calibri" w:hAnsi="Calibri" w:cs="Calibri"/>
                <w:b/>
                <w:bCs/>
              </w:rPr>
              <w:t>Contract Length</w:t>
            </w:r>
          </w:p>
        </w:tc>
        <w:tc>
          <w:tcPr>
            <w:tcW w:w="7655" w:type="dxa"/>
          </w:tcPr>
          <w:p w14:paraId="48D97F60" w14:textId="70F7BE9C" w:rsidR="00FF7464" w:rsidRPr="00AD2374" w:rsidRDefault="00661862" w:rsidP="008D0A28">
            <w:pPr>
              <w:jc w:val="both"/>
              <w:rPr>
                <w:rFonts w:ascii="Calibri" w:hAnsi="Calibri" w:cs="Calibri"/>
              </w:rPr>
            </w:pPr>
            <w:r w:rsidRPr="00AD2374">
              <w:rPr>
                <w:rFonts w:ascii="Calibri" w:hAnsi="Calibri" w:cs="Calibri"/>
              </w:rPr>
              <w:t>24</w:t>
            </w:r>
            <w:r w:rsidR="00D95F63" w:rsidRPr="00AD2374">
              <w:rPr>
                <w:rFonts w:ascii="Calibri" w:hAnsi="Calibri" w:cs="Calibri"/>
              </w:rPr>
              <w:t xml:space="preserve"> </w:t>
            </w:r>
            <w:r w:rsidR="00177F0F" w:rsidRPr="00AD2374">
              <w:rPr>
                <w:rFonts w:ascii="Calibri" w:hAnsi="Calibri" w:cs="Calibri"/>
              </w:rPr>
              <w:t>M</w:t>
            </w:r>
            <w:r w:rsidR="00D95F63" w:rsidRPr="00AD2374">
              <w:rPr>
                <w:rFonts w:ascii="Calibri" w:hAnsi="Calibri" w:cs="Calibri"/>
              </w:rPr>
              <w:t xml:space="preserve">onths </w:t>
            </w:r>
            <w:r w:rsidR="0041050B" w:rsidRPr="00AD2374">
              <w:rPr>
                <w:rFonts w:ascii="Calibri" w:hAnsi="Calibri" w:cs="Calibri"/>
              </w:rPr>
              <w:t>Specified Purpose Contract</w:t>
            </w:r>
            <w:r w:rsidR="00FF7464" w:rsidRPr="00AD2374">
              <w:rPr>
                <w:rFonts w:ascii="Calibri" w:hAnsi="Calibri" w:cs="Calibri"/>
              </w:rPr>
              <w:t xml:space="preserve">. </w:t>
            </w:r>
          </w:p>
          <w:p w14:paraId="1634BB63" w14:textId="045EEDE8" w:rsidR="007C3647" w:rsidRPr="00AD2374" w:rsidRDefault="007C3647" w:rsidP="008D0A28">
            <w:pPr>
              <w:jc w:val="both"/>
              <w:rPr>
                <w:rFonts w:ascii="Calibri" w:hAnsi="Calibri" w:cs="Calibri"/>
              </w:rPr>
            </w:pPr>
          </w:p>
        </w:tc>
      </w:tr>
      <w:tr w:rsidR="00FF7464" w:rsidRPr="00FC0E31" w14:paraId="72B3453F" w14:textId="77777777" w:rsidTr="000A3C57">
        <w:tc>
          <w:tcPr>
            <w:tcW w:w="2268" w:type="dxa"/>
          </w:tcPr>
          <w:p w14:paraId="70B30D23" w14:textId="77777777" w:rsidR="00FF7464" w:rsidRPr="00AD2374" w:rsidRDefault="00FF7464" w:rsidP="00AD2374">
            <w:pPr>
              <w:rPr>
                <w:rFonts w:ascii="Calibri" w:hAnsi="Calibri" w:cs="Calibri"/>
                <w:b/>
              </w:rPr>
            </w:pPr>
            <w:r w:rsidRPr="00AD2374">
              <w:rPr>
                <w:rFonts w:ascii="Calibri" w:hAnsi="Calibri" w:cs="Calibri"/>
                <w:b/>
              </w:rPr>
              <w:t>Remuneration</w:t>
            </w:r>
          </w:p>
        </w:tc>
        <w:tc>
          <w:tcPr>
            <w:tcW w:w="7655" w:type="dxa"/>
          </w:tcPr>
          <w:p w14:paraId="0024FFB8" w14:textId="15E44360" w:rsidR="008C7BD0" w:rsidRPr="00AD2374" w:rsidRDefault="008C7BD0" w:rsidP="008D0A28">
            <w:pPr>
              <w:jc w:val="both"/>
              <w:rPr>
                <w:rFonts w:ascii="Calibri" w:eastAsia="Times New Roman" w:hAnsi="Calibri" w:cs="Calibri"/>
                <w:color w:val="000000"/>
              </w:rPr>
            </w:pPr>
            <w:r w:rsidRPr="00AD2374">
              <w:rPr>
                <w:rFonts w:ascii="Calibri" w:eastAsia="Times New Roman" w:hAnsi="Calibri" w:cs="Calibri"/>
                <w:color w:val="000000"/>
              </w:rPr>
              <w:t xml:space="preserve">The salary for this post is analogous with the 2025 WRC agreed Section 39 HSE-funded salary scale, in line with HSE Grade </w:t>
            </w:r>
            <w:r w:rsidR="00D31766" w:rsidRPr="00AD2374">
              <w:rPr>
                <w:rFonts w:ascii="Calibri" w:eastAsia="Times New Roman" w:hAnsi="Calibri" w:cs="Calibri"/>
                <w:color w:val="000000"/>
              </w:rPr>
              <w:t>Clerical Officer III</w:t>
            </w:r>
            <w:r w:rsidRPr="00AD2374">
              <w:rPr>
                <w:rFonts w:ascii="Calibri" w:eastAsia="Times New Roman" w:hAnsi="Calibri" w:cs="Calibri"/>
                <w:color w:val="000000"/>
              </w:rPr>
              <w:t xml:space="preserve">, Point </w:t>
            </w:r>
            <w:r w:rsidR="00D31766" w:rsidRPr="00AD2374">
              <w:rPr>
                <w:rFonts w:ascii="Calibri" w:eastAsia="Times New Roman" w:hAnsi="Calibri" w:cs="Calibri"/>
                <w:color w:val="000000"/>
              </w:rPr>
              <w:t>3</w:t>
            </w:r>
            <w:r w:rsidRPr="00AD2374">
              <w:rPr>
                <w:rFonts w:ascii="Calibri" w:eastAsia="Times New Roman" w:hAnsi="Calibri" w:cs="Calibri"/>
                <w:color w:val="000000"/>
              </w:rPr>
              <w:t xml:space="preserve"> is €</w:t>
            </w:r>
            <w:r w:rsidR="0049794B" w:rsidRPr="00AD2374">
              <w:rPr>
                <w:rFonts w:ascii="Calibri" w:eastAsia="Times New Roman" w:hAnsi="Calibri" w:cs="Calibri"/>
                <w:color w:val="000000"/>
              </w:rPr>
              <w:t>30,279 per annum</w:t>
            </w:r>
            <w:r w:rsidRPr="00AD2374">
              <w:rPr>
                <w:rFonts w:ascii="Calibri" w:eastAsia="Times New Roman" w:hAnsi="Calibri" w:cs="Calibri"/>
                <w:color w:val="000000"/>
              </w:rPr>
              <w:t>, this is working Full Time.</w:t>
            </w:r>
          </w:p>
          <w:p w14:paraId="2672E294" w14:textId="77777777" w:rsidR="008C7BD0" w:rsidRPr="00AD2374" w:rsidRDefault="008C7BD0" w:rsidP="008D0A28">
            <w:pPr>
              <w:jc w:val="both"/>
              <w:rPr>
                <w:rFonts w:ascii="Calibri" w:hAnsi="Calibri" w:cs="Calibri"/>
                <w:lang w:val="en-GB"/>
              </w:rPr>
            </w:pPr>
          </w:p>
          <w:p w14:paraId="206B0C1B" w14:textId="2D8A2FCA" w:rsidR="008C7BD0" w:rsidRPr="00AD2374" w:rsidRDefault="008C7BD0" w:rsidP="008D0A28">
            <w:pPr>
              <w:jc w:val="both"/>
              <w:rPr>
                <w:rFonts w:ascii="Calibri" w:hAnsi="Calibri" w:cs="Calibri"/>
                <w:b/>
                <w:bCs/>
                <w:lang w:val="en-GB"/>
              </w:rPr>
            </w:pPr>
            <w:r w:rsidRPr="00AD2374">
              <w:rPr>
                <w:rFonts w:ascii="Calibri" w:hAnsi="Calibri" w:cs="Calibri"/>
                <w:lang w:val="en-GB"/>
              </w:rPr>
              <w:t xml:space="preserve">The Salary for the post is part time, working </w:t>
            </w:r>
            <w:r w:rsidR="0049794B" w:rsidRPr="00AD2374">
              <w:rPr>
                <w:rFonts w:ascii="Calibri" w:hAnsi="Calibri" w:cs="Calibri"/>
                <w:lang w:val="en-GB"/>
              </w:rPr>
              <w:t>15</w:t>
            </w:r>
            <w:r w:rsidRPr="00AD2374">
              <w:rPr>
                <w:rFonts w:ascii="Calibri" w:hAnsi="Calibri" w:cs="Calibri"/>
                <w:lang w:val="en-GB"/>
              </w:rPr>
              <w:t xml:space="preserve"> hours per week, will be </w:t>
            </w:r>
            <w:r w:rsidRPr="00AD2374">
              <w:rPr>
                <w:rFonts w:ascii="Calibri" w:hAnsi="Calibri" w:cs="Calibri"/>
                <w:b/>
                <w:bCs/>
                <w:lang w:val="en-GB"/>
              </w:rPr>
              <w:t>€</w:t>
            </w:r>
            <w:r w:rsidR="00A72656" w:rsidRPr="00AD2374">
              <w:rPr>
                <w:rFonts w:ascii="Calibri" w:hAnsi="Calibri" w:cs="Calibri"/>
                <w:b/>
                <w:bCs/>
                <w:lang w:val="en-GB"/>
              </w:rPr>
              <w:t>12,275</w:t>
            </w:r>
            <w:r w:rsidRPr="00AD2374">
              <w:rPr>
                <w:rFonts w:ascii="Calibri" w:hAnsi="Calibri" w:cs="Calibri"/>
                <w:b/>
                <w:bCs/>
                <w:lang w:val="en-GB"/>
              </w:rPr>
              <w:t xml:space="preserve"> per annum.</w:t>
            </w:r>
          </w:p>
          <w:p w14:paraId="45BC1C7C" w14:textId="77777777" w:rsidR="008C7BD0" w:rsidRPr="00AD2374" w:rsidRDefault="008C7BD0" w:rsidP="008D0A28">
            <w:pPr>
              <w:jc w:val="both"/>
              <w:rPr>
                <w:rFonts w:ascii="Calibri" w:eastAsia="Times New Roman" w:hAnsi="Calibri" w:cs="Calibri"/>
                <w:color w:val="000000" w:themeColor="text1"/>
              </w:rPr>
            </w:pPr>
          </w:p>
          <w:p w14:paraId="37AB7900" w14:textId="1D4AC8E6" w:rsidR="0041050B" w:rsidRPr="00AD2374" w:rsidRDefault="008C7BD0" w:rsidP="008D0A28">
            <w:pPr>
              <w:jc w:val="both"/>
              <w:rPr>
                <w:rFonts w:ascii="Calibri" w:eastAsia="Times New Roman" w:hAnsi="Calibri" w:cs="Calibri"/>
                <w:color w:val="000000" w:themeColor="text1"/>
              </w:rPr>
            </w:pPr>
            <w:r w:rsidRPr="00AD2374">
              <w:rPr>
                <w:rFonts w:ascii="Calibri" w:eastAsia="Times New Roman" w:hAnsi="Calibri" w:cs="Calibri"/>
                <w:color w:val="000000" w:themeColor="text1"/>
              </w:rPr>
              <w:t xml:space="preserve">This role is funded by </w:t>
            </w:r>
            <w:r w:rsidR="00A72656" w:rsidRPr="00AD2374">
              <w:rPr>
                <w:rFonts w:ascii="Calibri" w:eastAsia="Times New Roman" w:hAnsi="Calibri" w:cs="Calibri"/>
                <w:color w:val="000000" w:themeColor="text1"/>
              </w:rPr>
              <w:t xml:space="preserve">HSE Dublin &amp; South East </w:t>
            </w:r>
            <w:r w:rsidRPr="00AD2374">
              <w:rPr>
                <w:rFonts w:ascii="Calibri" w:eastAsia="Times New Roman" w:hAnsi="Calibri" w:cs="Calibri"/>
                <w:color w:val="000000" w:themeColor="text1"/>
              </w:rPr>
              <w:t xml:space="preserve">(working into the area of </w:t>
            </w:r>
            <w:r w:rsidR="00A72656" w:rsidRPr="00AD2374">
              <w:rPr>
                <w:rFonts w:ascii="Calibri" w:eastAsia="Times New Roman" w:hAnsi="Calibri" w:cs="Calibri"/>
                <w:color w:val="000000" w:themeColor="text1"/>
              </w:rPr>
              <w:t>Recovery College South East and Involvement Centres)</w:t>
            </w:r>
          </w:p>
          <w:p w14:paraId="04F98014" w14:textId="50ABA75B" w:rsidR="00A72656" w:rsidRPr="00AD2374" w:rsidRDefault="00A72656" w:rsidP="008D0A28">
            <w:pPr>
              <w:tabs>
                <w:tab w:val="center" w:pos="2970"/>
              </w:tabs>
              <w:jc w:val="both"/>
              <w:rPr>
                <w:rFonts w:ascii="Calibri" w:hAnsi="Calibri" w:cs="Calibri"/>
              </w:rPr>
            </w:pPr>
          </w:p>
        </w:tc>
      </w:tr>
      <w:tr w:rsidR="00FF7464" w:rsidRPr="00FC0E31" w14:paraId="04EC7A32" w14:textId="77777777" w:rsidTr="000A3C57">
        <w:tc>
          <w:tcPr>
            <w:tcW w:w="2268" w:type="dxa"/>
          </w:tcPr>
          <w:p w14:paraId="384163D9" w14:textId="77777777" w:rsidR="00FF7464" w:rsidRPr="00AD2374" w:rsidRDefault="00FF7464" w:rsidP="00AD2374">
            <w:pPr>
              <w:rPr>
                <w:rFonts w:ascii="Calibri" w:hAnsi="Calibri" w:cs="Calibri"/>
                <w:b/>
              </w:rPr>
            </w:pPr>
            <w:r w:rsidRPr="00AD2374">
              <w:rPr>
                <w:rFonts w:ascii="Calibri" w:hAnsi="Calibri" w:cs="Calibri"/>
                <w:b/>
              </w:rPr>
              <w:lastRenderedPageBreak/>
              <w:t>Annual leave</w:t>
            </w:r>
          </w:p>
        </w:tc>
        <w:tc>
          <w:tcPr>
            <w:tcW w:w="7655" w:type="dxa"/>
          </w:tcPr>
          <w:p w14:paraId="11A64CDE" w14:textId="2AAF561E" w:rsidR="00FF7464" w:rsidRPr="00AD2374" w:rsidRDefault="00A72656" w:rsidP="008D0A28">
            <w:pPr>
              <w:jc w:val="both"/>
              <w:rPr>
                <w:rFonts w:ascii="Calibri" w:hAnsi="Calibri" w:cs="Calibri"/>
              </w:rPr>
            </w:pPr>
            <w:r w:rsidRPr="00AD2374">
              <w:rPr>
                <w:rFonts w:ascii="Calibri" w:hAnsi="Calibri" w:cs="Calibri"/>
              </w:rPr>
              <w:t>24</w:t>
            </w:r>
            <w:r w:rsidR="00FF7464" w:rsidRPr="00AD2374">
              <w:rPr>
                <w:rFonts w:ascii="Calibri" w:hAnsi="Calibri" w:cs="Calibri"/>
              </w:rPr>
              <w:t xml:space="preserve"> days</w:t>
            </w:r>
            <w:r w:rsidRPr="00AD2374">
              <w:rPr>
                <w:rFonts w:ascii="Calibri" w:hAnsi="Calibri" w:cs="Calibri"/>
              </w:rPr>
              <w:t xml:space="preserve"> prorated</w:t>
            </w:r>
          </w:p>
          <w:p w14:paraId="3FA05512" w14:textId="209F12F0" w:rsidR="007C3647" w:rsidRPr="00AD2374" w:rsidRDefault="007C3647" w:rsidP="008D0A28">
            <w:pPr>
              <w:jc w:val="both"/>
              <w:rPr>
                <w:rFonts w:ascii="Calibri" w:hAnsi="Calibri" w:cs="Calibri"/>
              </w:rPr>
            </w:pPr>
          </w:p>
        </w:tc>
      </w:tr>
      <w:tr w:rsidR="00FF7464" w:rsidRPr="00FC0E31" w14:paraId="276B7DFD" w14:textId="77777777" w:rsidTr="000A3C57">
        <w:trPr>
          <w:trHeight w:val="315"/>
        </w:trPr>
        <w:tc>
          <w:tcPr>
            <w:tcW w:w="2268" w:type="dxa"/>
          </w:tcPr>
          <w:p w14:paraId="692CDF5E" w14:textId="77777777" w:rsidR="00FF7464" w:rsidRPr="00AD2374" w:rsidRDefault="00FF7464" w:rsidP="00AD2374">
            <w:pPr>
              <w:rPr>
                <w:rFonts w:ascii="Calibri" w:hAnsi="Calibri" w:cs="Calibri"/>
                <w:b/>
              </w:rPr>
            </w:pPr>
            <w:r w:rsidRPr="00AD2374">
              <w:rPr>
                <w:rFonts w:ascii="Calibri" w:hAnsi="Calibri" w:cs="Calibri"/>
                <w:b/>
              </w:rPr>
              <w:t>Probation</w:t>
            </w:r>
          </w:p>
          <w:p w14:paraId="7F187DCB" w14:textId="77777777" w:rsidR="00EB13AC" w:rsidRPr="00AD2374" w:rsidRDefault="00EB13AC" w:rsidP="00AD2374">
            <w:pPr>
              <w:ind w:firstLine="720"/>
              <w:rPr>
                <w:rFonts w:ascii="Calibri" w:hAnsi="Calibri" w:cs="Calibri"/>
              </w:rPr>
            </w:pPr>
          </w:p>
        </w:tc>
        <w:tc>
          <w:tcPr>
            <w:tcW w:w="7655" w:type="dxa"/>
          </w:tcPr>
          <w:p w14:paraId="3FB6D7FB" w14:textId="49170941" w:rsidR="00FF7464" w:rsidRPr="00AD2374" w:rsidRDefault="00661862" w:rsidP="008D0A28">
            <w:pPr>
              <w:jc w:val="both"/>
              <w:rPr>
                <w:rFonts w:ascii="Calibri" w:hAnsi="Calibri" w:cs="Calibri"/>
              </w:rPr>
            </w:pPr>
            <w:r w:rsidRPr="00AD2374">
              <w:rPr>
                <w:rFonts w:ascii="Calibri" w:hAnsi="Calibri" w:cs="Calibri"/>
              </w:rPr>
              <w:t>6</w:t>
            </w:r>
            <w:r w:rsidR="000D0E8A" w:rsidRPr="00AD2374">
              <w:rPr>
                <w:rFonts w:ascii="Calibri" w:hAnsi="Calibri" w:cs="Calibri"/>
              </w:rPr>
              <w:t>-month</w:t>
            </w:r>
            <w:r w:rsidR="00231D4E" w:rsidRPr="00AD2374">
              <w:rPr>
                <w:rFonts w:ascii="Calibri" w:hAnsi="Calibri" w:cs="Calibri"/>
              </w:rPr>
              <w:t xml:space="preserve"> probationary period</w:t>
            </w:r>
          </w:p>
          <w:p w14:paraId="0B2BB92C" w14:textId="012D3E2C" w:rsidR="007C3647" w:rsidRPr="00AD2374" w:rsidRDefault="007C3647" w:rsidP="008D0A28">
            <w:pPr>
              <w:jc w:val="both"/>
              <w:rPr>
                <w:rFonts w:ascii="Calibri" w:hAnsi="Calibri" w:cs="Calibri"/>
              </w:rPr>
            </w:pPr>
          </w:p>
        </w:tc>
      </w:tr>
    </w:tbl>
    <w:p w14:paraId="61CD24CE" w14:textId="77777777" w:rsidR="00AA736B" w:rsidRDefault="00AA736B" w:rsidP="00EB13AC"/>
    <w:sectPr w:rsidR="00AA736B" w:rsidSect="00A00D0D">
      <w:pgSz w:w="11906" w:h="16838"/>
      <w:pgMar w:top="2127" w:right="991" w:bottom="568" w:left="1440" w:header="708" w:footer="8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50A71" w14:textId="77777777" w:rsidR="00584624" w:rsidRDefault="00584624" w:rsidP="00601E97">
      <w:pPr>
        <w:spacing w:after="0" w:line="240" w:lineRule="auto"/>
      </w:pPr>
      <w:r>
        <w:separator/>
      </w:r>
    </w:p>
  </w:endnote>
  <w:endnote w:type="continuationSeparator" w:id="0">
    <w:p w14:paraId="5009659D" w14:textId="77777777" w:rsidR="00584624" w:rsidRDefault="00584624" w:rsidP="00601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6E4FC" w14:textId="77777777" w:rsidR="00584624" w:rsidRDefault="00584624" w:rsidP="00601E97">
      <w:pPr>
        <w:spacing w:after="0" w:line="240" w:lineRule="auto"/>
      </w:pPr>
      <w:r>
        <w:separator/>
      </w:r>
    </w:p>
  </w:footnote>
  <w:footnote w:type="continuationSeparator" w:id="0">
    <w:p w14:paraId="0EEA47B9" w14:textId="77777777" w:rsidR="00584624" w:rsidRDefault="00584624" w:rsidP="00601E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10946"/>
    <w:multiLevelType w:val="hybridMultilevel"/>
    <w:tmpl w:val="09CC55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7910862"/>
    <w:multiLevelType w:val="hybridMultilevel"/>
    <w:tmpl w:val="A26C9A2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1534F2E"/>
    <w:multiLevelType w:val="hybridMultilevel"/>
    <w:tmpl w:val="D77076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8159DE"/>
    <w:multiLevelType w:val="hybridMultilevel"/>
    <w:tmpl w:val="B02E63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526572A"/>
    <w:multiLevelType w:val="hybridMultilevel"/>
    <w:tmpl w:val="5D12D6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7E4D74"/>
    <w:multiLevelType w:val="hybridMultilevel"/>
    <w:tmpl w:val="5E425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0843B4"/>
    <w:multiLevelType w:val="hybridMultilevel"/>
    <w:tmpl w:val="580295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59601DE"/>
    <w:multiLevelType w:val="hybridMultilevel"/>
    <w:tmpl w:val="842C2A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71D0310"/>
    <w:multiLevelType w:val="hybridMultilevel"/>
    <w:tmpl w:val="631468BC"/>
    <w:lvl w:ilvl="0" w:tplc="1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9" w15:restartNumberingAfterBreak="0">
    <w:nsid w:val="3A5F103E"/>
    <w:multiLevelType w:val="hybridMultilevel"/>
    <w:tmpl w:val="8D520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5A6882"/>
    <w:multiLevelType w:val="hybridMultilevel"/>
    <w:tmpl w:val="F294A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8452ED"/>
    <w:multiLevelType w:val="hybridMultilevel"/>
    <w:tmpl w:val="359057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5A64437"/>
    <w:multiLevelType w:val="hybridMultilevel"/>
    <w:tmpl w:val="4EDE19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6950575"/>
    <w:multiLevelType w:val="hybridMultilevel"/>
    <w:tmpl w:val="33269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1D1CDC"/>
    <w:multiLevelType w:val="hybridMultilevel"/>
    <w:tmpl w:val="2FA2BC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52670991"/>
    <w:multiLevelType w:val="hybridMultilevel"/>
    <w:tmpl w:val="6764F85A"/>
    <w:lvl w:ilvl="0" w:tplc="3A5432A6">
      <w:start w:val="1"/>
      <w:numFmt w:val="bullet"/>
      <w:lvlText w:val="•"/>
      <w:lvlJc w:val="left"/>
      <w:pPr>
        <w:ind w:left="360"/>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E2F2EF0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16E5FB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3E66CB6">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5827E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62C8D4E">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E7EDD1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1608A4">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8F69B36">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5C47E84"/>
    <w:multiLevelType w:val="hybridMultilevel"/>
    <w:tmpl w:val="6CB26D14"/>
    <w:lvl w:ilvl="0" w:tplc="1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5F72DE6"/>
    <w:multiLevelType w:val="hybridMultilevel"/>
    <w:tmpl w:val="BC78F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F94B2D"/>
    <w:multiLevelType w:val="hybridMultilevel"/>
    <w:tmpl w:val="A482A7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5E2C0140"/>
    <w:multiLevelType w:val="hybridMultilevel"/>
    <w:tmpl w:val="15688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5D0A65"/>
    <w:multiLevelType w:val="hybridMultilevel"/>
    <w:tmpl w:val="5E36D1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6E6275ED"/>
    <w:multiLevelType w:val="hybridMultilevel"/>
    <w:tmpl w:val="75165150"/>
    <w:lvl w:ilvl="0" w:tplc="F9328E84">
      <w:start w:val="1"/>
      <w:numFmt w:val="bullet"/>
      <w:lvlText w:val=""/>
      <w:lvlJc w:val="left"/>
      <w:pPr>
        <w:ind w:left="1080" w:hanging="360"/>
      </w:pPr>
      <w:rPr>
        <w:rFonts w:ascii="Symbol" w:hAnsi="Symbol" w:hint="default"/>
        <w:sz w:val="22"/>
        <w:szCs w:val="22"/>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2" w15:restartNumberingAfterBreak="0">
    <w:nsid w:val="6F9B4C16"/>
    <w:multiLevelType w:val="hybridMultilevel"/>
    <w:tmpl w:val="66485A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718F41ED"/>
    <w:multiLevelType w:val="hybridMultilevel"/>
    <w:tmpl w:val="DBB8B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E401E2"/>
    <w:multiLevelType w:val="hybridMultilevel"/>
    <w:tmpl w:val="E4D433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2E2485"/>
    <w:multiLevelType w:val="hybridMultilevel"/>
    <w:tmpl w:val="7DD82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936728">
    <w:abstractNumId w:val="13"/>
  </w:num>
  <w:num w:numId="2" w16cid:durableId="1721661250">
    <w:abstractNumId w:val="4"/>
  </w:num>
  <w:num w:numId="3" w16cid:durableId="46074729">
    <w:abstractNumId w:val="8"/>
  </w:num>
  <w:num w:numId="4" w16cid:durableId="47460062">
    <w:abstractNumId w:val="3"/>
  </w:num>
  <w:num w:numId="5" w16cid:durableId="1952282352">
    <w:abstractNumId w:val="0"/>
  </w:num>
  <w:num w:numId="6" w16cid:durableId="1454011355">
    <w:abstractNumId w:val="6"/>
  </w:num>
  <w:num w:numId="7" w16cid:durableId="2139372410">
    <w:abstractNumId w:val="22"/>
  </w:num>
  <w:num w:numId="8" w16cid:durableId="215513260">
    <w:abstractNumId w:val="20"/>
  </w:num>
  <w:num w:numId="9" w16cid:durableId="1902012827">
    <w:abstractNumId w:val="16"/>
  </w:num>
  <w:num w:numId="10" w16cid:durableId="313488948">
    <w:abstractNumId w:val="19"/>
  </w:num>
  <w:num w:numId="11" w16cid:durableId="1512603582">
    <w:abstractNumId w:val="23"/>
  </w:num>
  <w:num w:numId="12" w16cid:durableId="948006262">
    <w:abstractNumId w:val="5"/>
  </w:num>
  <w:num w:numId="13" w16cid:durableId="1843662729">
    <w:abstractNumId w:val="18"/>
  </w:num>
  <w:num w:numId="14" w16cid:durableId="240338844">
    <w:abstractNumId w:val="10"/>
  </w:num>
  <w:num w:numId="15" w16cid:durableId="1596130060">
    <w:abstractNumId w:val="17"/>
  </w:num>
  <w:num w:numId="16" w16cid:durableId="2029677453">
    <w:abstractNumId w:val="2"/>
  </w:num>
  <w:num w:numId="17" w16cid:durableId="1519272109">
    <w:abstractNumId w:val="9"/>
  </w:num>
  <w:num w:numId="18" w16cid:durableId="119307190">
    <w:abstractNumId w:val="25"/>
  </w:num>
  <w:num w:numId="19" w16cid:durableId="1752115288">
    <w:abstractNumId w:val="12"/>
  </w:num>
  <w:num w:numId="20" w16cid:durableId="637490044">
    <w:abstractNumId w:val="15"/>
  </w:num>
  <w:num w:numId="21" w16cid:durableId="322120882">
    <w:abstractNumId w:val="7"/>
  </w:num>
  <w:num w:numId="22" w16cid:durableId="467940913">
    <w:abstractNumId w:val="21"/>
  </w:num>
  <w:num w:numId="23" w16cid:durableId="1673140733">
    <w:abstractNumId w:val="11"/>
  </w:num>
  <w:num w:numId="24" w16cid:durableId="473834544">
    <w:abstractNumId w:val="24"/>
  </w:num>
  <w:num w:numId="25" w16cid:durableId="748501757">
    <w:abstractNumId w:val="14"/>
  </w:num>
  <w:num w:numId="26" w16cid:durableId="5467687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5BD"/>
    <w:rsid w:val="00002038"/>
    <w:rsid w:val="00037DFF"/>
    <w:rsid w:val="0004485E"/>
    <w:rsid w:val="0005252A"/>
    <w:rsid w:val="000543C9"/>
    <w:rsid w:val="000A3C57"/>
    <w:rsid w:val="000A6B83"/>
    <w:rsid w:val="000B188E"/>
    <w:rsid w:val="000C16B0"/>
    <w:rsid w:val="000C482F"/>
    <w:rsid w:val="000D0E8A"/>
    <w:rsid w:val="000E1720"/>
    <w:rsid w:val="000E3ABF"/>
    <w:rsid w:val="000F645D"/>
    <w:rsid w:val="00100F5B"/>
    <w:rsid w:val="00112606"/>
    <w:rsid w:val="00113278"/>
    <w:rsid w:val="0011378A"/>
    <w:rsid w:val="0012079D"/>
    <w:rsid w:val="001324E9"/>
    <w:rsid w:val="00141079"/>
    <w:rsid w:val="00155D6A"/>
    <w:rsid w:val="00177F0F"/>
    <w:rsid w:val="00193734"/>
    <w:rsid w:val="001D7415"/>
    <w:rsid w:val="001E133F"/>
    <w:rsid w:val="001F2542"/>
    <w:rsid w:val="002001A6"/>
    <w:rsid w:val="002040D3"/>
    <w:rsid w:val="0020739C"/>
    <w:rsid w:val="002227FC"/>
    <w:rsid w:val="00223719"/>
    <w:rsid w:val="00231D4E"/>
    <w:rsid w:val="00246932"/>
    <w:rsid w:val="002724F3"/>
    <w:rsid w:val="00276577"/>
    <w:rsid w:val="002A5B1C"/>
    <w:rsid w:val="002A6E26"/>
    <w:rsid w:val="002C3B18"/>
    <w:rsid w:val="00300D4D"/>
    <w:rsid w:val="003101A7"/>
    <w:rsid w:val="0032617C"/>
    <w:rsid w:val="003363E1"/>
    <w:rsid w:val="003749B7"/>
    <w:rsid w:val="00376635"/>
    <w:rsid w:val="00382C9D"/>
    <w:rsid w:val="0039032C"/>
    <w:rsid w:val="003B121E"/>
    <w:rsid w:val="003C04CB"/>
    <w:rsid w:val="003C4F26"/>
    <w:rsid w:val="003C714C"/>
    <w:rsid w:val="003D33BA"/>
    <w:rsid w:val="003F76C0"/>
    <w:rsid w:val="00402417"/>
    <w:rsid w:val="0041050B"/>
    <w:rsid w:val="00420211"/>
    <w:rsid w:val="00420C20"/>
    <w:rsid w:val="0042350F"/>
    <w:rsid w:val="004273A9"/>
    <w:rsid w:val="00427A63"/>
    <w:rsid w:val="00451EF5"/>
    <w:rsid w:val="00453193"/>
    <w:rsid w:val="0049794B"/>
    <w:rsid w:val="004B2EAD"/>
    <w:rsid w:val="004C314B"/>
    <w:rsid w:val="004C68F5"/>
    <w:rsid w:val="004D69C6"/>
    <w:rsid w:val="004E1595"/>
    <w:rsid w:val="004E5A24"/>
    <w:rsid w:val="005075FA"/>
    <w:rsid w:val="00520A1E"/>
    <w:rsid w:val="0052511B"/>
    <w:rsid w:val="005413D4"/>
    <w:rsid w:val="005607FE"/>
    <w:rsid w:val="00562DB6"/>
    <w:rsid w:val="00572635"/>
    <w:rsid w:val="00584624"/>
    <w:rsid w:val="00591CCC"/>
    <w:rsid w:val="00594E86"/>
    <w:rsid w:val="005A36D6"/>
    <w:rsid w:val="005A7974"/>
    <w:rsid w:val="005B5BAB"/>
    <w:rsid w:val="005E2A75"/>
    <w:rsid w:val="005E478A"/>
    <w:rsid w:val="005E6553"/>
    <w:rsid w:val="005F6F15"/>
    <w:rsid w:val="00601E97"/>
    <w:rsid w:val="0060747D"/>
    <w:rsid w:val="0061153A"/>
    <w:rsid w:val="006136E1"/>
    <w:rsid w:val="00631F73"/>
    <w:rsid w:val="006608D0"/>
    <w:rsid w:val="00661862"/>
    <w:rsid w:val="00667A42"/>
    <w:rsid w:val="006A48A3"/>
    <w:rsid w:val="006A64A2"/>
    <w:rsid w:val="006B664A"/>
    <w:rsid w:val="006D3996"/>
    <w:rsid w:val="006D6EF0"/>
    <w:rsid w:val="006D6F84"/>
    <w:rsid w:val="006E2E49"/>
    <w:rsid w:val="006F7FE9"/>
    <w:rsid w:val="0070039A"/>
    <w:rsid w:val="00720759"/>
    <w:rsid w:val="0072225A"/>
    <w:rsid w:val="00773D1C"/>
    <w:rsid w:val="00791173"/>
    <w:rsid w:val="007955D2"/>
    <w:rsid w:val="007A36DA"/>
    <w:rsid w:val="007C1F06"/>
    <w:rsid w:val="007C3647"/>
    <w:rsid w:val="007D007D"/>
    <w:rsid w:val="007D0929"/>
    <w:rsid w:val="007D5F12"/>
    <w:rsid w:val="007D65CE"/>
    <w:rsid w:val="007E38D3"/>
    <w:rsid w:val="007E7F71"/>
    <w:rsid w:val="007E7F91"/>
    <w:rsid w:val="007F0AC4"/>
    <w:rsid w:val="007F5D3D"/>
    <w:rsid w:val="007F60EF"/>
    <w:rsid w:val="00805FBD"/>
    <w:rsid w:val="00806329"/>
    <w:rsid w:val="00827DB0"/>
    <w:rsid w:val="00831A60"/>
    <w:rsid w:val="00841C18"/>
    <w:rsid w:val="008425C7"/>
    <w:rsid w:val="008515BD"/>
    <w:rsid w:val="00853B8C"/>
    <w:rsid w:val="008541A2"/>
    <w:rsid w:val="0086114F"/>
    <w:rsid w:val="00864AAF"/>
    <w:rsid w:val="00870E64"/>
    <w:rsid w:val="008847A8"/>
    <w:rsid w:val="008A4381"/>
    <w:rsid w:val="008B1B38"/>
    <w:rsid w:val="008C7BD0"/>
    <w:rsid w:val="008D0A28"/>
    <w:rsid w:val="008D1CDD"/>
    <w:rsid w:val="00902226"/>
    <w:rsid w:val="00906138"/>
    <w:rsid w:val="00906537"/>
    <w:rsid w:val="00910604"/>
    <w:rsid w:val="009302E4"/>
    <w:rsid w:val="009406F5"/>
    <w:rsid w:val="009803BF"/>
    <w:rsid w:val="00992F84"/>
    <w:rsid w:val="009C51D5"/>
    <w:rsid w:val="009C7A95"/>
    <w:rsid w:val="009D56E2"/>
    <w:rsid w:val="009E1231"/>
    <w:rsid w:val="009F11C2"/>
    <w:rsid w:val="009F1223"/>
    <w:rsid w:val="009F1D2C"/>
    <w:rsid w:val="00A00D0D"/>
    <w:rsid w:val="00A01044"/>
    <w:rsid w:val="00A1187F"/>
    <w:rsid w:val="00A12978"/>
    <w:rsid w:val="00A30FE9"/>
    <w:rsid w:val="00A32F38"/>
    <w:rsid w:val="00A364B5"/>
    <w:rsid w:val="00A43F44"/>
    <w:rsid w:val="00A440A6"/>
    <w:rsid w:val="00A45FF6"/>
    <w:rsid w:val="00A533A8"/>
    <w:rsid w:val="00A61511"/>
    <w:rsid w:val="00A72656"/>
    <w:rsid w:val="00A87A6F"/>
    <w:rsid w:val="00AA736B"/>
    <w:rsid w:val="00AD2374"/>
    <w:rsid w:val="00AD3FD0"/>
    <w:rsid w:val="00AE296B"/>
    <w:rsid w:val="00B26B6A"/>
    <w:rsid w:val="00B3537C"/>
    <w:rsid w:val="00B6197A"/>
    <w:rsid w:val="00B83E97"/>
    <w:rsid w:val="00B87F3F"/>
    <w:rsid w:val="00B93774"/>
    <w:rsid w:val="00BB42EE"/>
    <w:rsid w:val="00C02012"/>
    <w:rsid w:val="00C11DB2"/>
    <w:rsid w:val="00C4037C"/>
    <w:rsid w:val="00C45A3E"/>
    <w:rsid w:val="00C725F9"/>
    <w:rsid w:val="00C80268"/>
    <w:rsid w:val="00CB3A5C"/>
    <w:rsid w:val="00CC6552"/>
    <w:rsid w:val="00CE27B7"/>
    <w:rsid w:val="00D16B75"/>
    <w:rsid w:val="00D16D52"/>
    <w:rsid w:val="00D31766"/>
    <w:rsid w:val="00D501C4"/>
    <w:rsid w:val="00D55DA3"/>
    <w:rsid w:val="00D66DFE"/>
    <w:rsid w:val="00D67B98"/>
    <w:rsid w:val="00D95F63"/>
    <w:rsid w:val="00DA1698"/>
    <w:rsid w:val="00DA4849"/>
    <w:rsid w:val="00DB316A"/>
    <w:rsid w:val="00DB5B8A"/>
    <w:rsid w:val="00DC7491"/>
    <w:rsid w:val="00DD3BFE"/>
    <w:rsid w:val="00DF099F"/>
    <w:rsid w:val="00DF6AF1"/>
    <w:rsid w:val="00E057DE"/>
    <w:rsid w:val="00E07BA2"/>
    <w:rsid w:val="00E13E8C"/>
    <w:rsid w:val="00E20D43"/>
    <w:rsid w:val="00E7071D"/>
    <w:rsid w:val="00E9612A"/>
    <w:rsid w:val="00E96D79"/>
    <w:rsid w:val="00EB13AC"/>
    <w:rsid w:val="00EC2DCE"/>
    <w:rsid w:val="00EC50F1"/>
    <w:rsid w:val="00EC7284"/>
    <w:rsid w:val="00ED08ED"/>
    <w:rsid w:val="00ED1592"/>
    <w:rsid w:val="00ED2BF4"/>
    <w:rsid w:val="00EE60C3"/>
    <w:rsid w:val="00EE6435"/>
    <w:rsid w:val="00F01836"/>
    <w:rsid w:val="00F03830"/>
    <w:rsid w:val="00F03898"/>
    <w:rsid w:val="00F22390"/>
    <w:rsid w:val="00F34A84"/>
    <w:rsid w:val="00F610C8"/>
    <w:rsid w:val="00F64097"/>
    <w:rsid w:val="00F76CD8"/>
    <w:rsid w:val="00F80BF7"/>
    <w:rsid w:val="00F833A7"/>
    <w:rsid w:val="00F860DC"/>
    <w:rsid w:val="00F94D97"/>
    <w:rsid w:val="00FB1059"/>
    <w:rsid w:val="00FB761A"/>
    <w:rsid w:val="00FC0E31"/>
    <w:rsid w:val="00FE2DF6"/>
    <w:rsid w:val="00FE519A"/>
    <w:rsid w:val="00FF746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EC29B"/>
  <w15:docId w15:val="{331785F6-C87F-4FD1-A45D-49C52642E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6E2"/>
  </w:style>
  <w:style w:type="paragraph" w:styleId="Heading3">
    <w:name w:val="heading 3"/>
    <w:basedOn w:val="Normal"/>
    <w:next w:val="Normal"/>
    <w:link w:val="Heading3Char"/>
    <w:uiPriority w:val="9"/>
    <w:semiHidden/>
    <w:unhideWhenUsed/>
    <w:qFormat/>
    <w:rsid w:val="00572635"/>
    <w:pPr>
      <w:keepNext/>
      <w:keepLines/>
      <w:spacing w:before="160" w:after="80" w:line="259" w:lineRule="auto"/>
      <w:outlineLvl w:val="2"/>
    </w:pPr>
    <w:rPr>
      <w:rFonts w:eastAsiaTheme="majorEastAsia" w:cstheme="majorBidi"/>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74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7464"/>
    <w:rPr>
      <w:rFonts w:ascii="Tahoma" w:hAnsi="Tahoma" w:cs="Tahoma"/>
      <w:sz w:val="16"/>
      <w:szCs w:val="16"/>
    </w:rPr>
  </w:style>
  <w:style w:type="paragraph" w:styleId="ListParagraph">
    <w:name w:val="List Paragraph"/>
    <w:basedOn w:val="Normal"/>
    <w:uiPriority w:val="34"/>
    <w:qFormat/>
    <w:rsid w:val="00FF7464"/>
    <w:pPr>
      <w:ind w:left="720"/>
      <w:contextualSpacing/>
    </w:pPr>
    <w:rPr>
      <w:rFonts w:eastAsiaTheme="minorEastAsia"/>
      <w:lang w:eastAsia="en-IE"/>
    </w:rPr>
  </w:style>
  <w:style w:type="table" w:styleId="TableGrid">
    <w:name w:val="Table Grid"/>
    <w:basedOn w:val="TableNormal"/>
    <w:uiPriority w:val="59"/>
    <w:rsid w:val="00FF7464"/>
    <w:pPr>
      <w:spacing w:after="0" w:line="240" w:lineRule="auto"/>
    </w:pPr>
    <w:rPr>
      <w:rFonts w:eastAsiaTheme="minorEastAsia"/>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F7464"/>
    <w:pPr>
      <w:autoSpaceDE w:val="0"/>
      <w:autoSpaceDN w:val="0"/>
      <w:adjustRightInd w:val="0"/>
      <w:spacing w:after="0" w:line="240" w:lineRule="auto"/>
    </w:pPr>
    <w:rPr>
      <w:rFonts w:ascii="Calibri" w:eastAsiaTheme="minorEastAsia" w:hAnsi="Calibri" w:cs="Calibri"/>
      <w:color w:val="000000"/>
      <w:sz w:val="24"/>
      <w:szCs w:val="24"/>
      <w:lang w:eastAsia="en-IE"/>
    </w:rPr>
  </w:style>
  <w:style w:type="character" w:styleId="CommentReference">
    <w:name w:val="annotation reference"/>
    <w:basedOn w:val="DefaultParagraphFont"/>
    <w:uiPriority w:val="99"/>
    <w:semiHidden/>
    <w:unhideWhenUsed/>
    <w:rsid w:val="00520A1E"/>
    <w:rPr>
      <w:sz w:val="16"/>
      <w:szCs w:val="16"/>
    </w:rPr>
  </w:style>
  <w:style w:type="paragraph" w:styleId="CommentText">
    <w:name w:val="annotation text"/>
    <w:basedOn w:val="Normal"/>
    <w:link w:val="CommentTextChar"/>
    <w:uiPriority w:val="99"/>
    <w:unhideWhenUsed/>
    <w:rsid w:val="00520A1E"/>
    <w:pPr>
      <w:spacing w:line="240" w:lineRule="auto"/>
    </w:pPr>
    <w:rPr>
      <w:sz w:val="20"/>
      <w:szCs w:val="20"/>
    </w:rPr>
  </w:style>
  <w:style w:type="character" w:customStyle="1" w:styleId="CommentTextChar">
    <w:name w:val="Comment Text Char"/>
    <w:basedOn w:val="DefaultParagraphFont"/>
    <w:link w:val="CommentText"/>
    <w:uiPriority w:val="99"/>
    <w:rsid w:val="00520A1E"/>
    <w:rPr>
      <w:sz w:val="20"/>
      <w:szCs w:val="20"/>
    </w:rPr>
  </w:style>
  <w:style w:type="paragraph" w:styleId="CommentSubject">
    <w:name w:val="annotation subject"/>
    <w:basedOn w:val="CommentText"/>
    <w:next w:val="CommentText"/>
    <w:link w:val="CommentSubjectChar"/>
    <w:uiPriority w:val="99"/>
    <w:semiHidden/>
    <w:unhideWhenUsed/>
    <w:rsid w:val="00520A1E"/>
    <w:rPr>
      <w:b/>
      <w:bCs/>
    </w:rPr>
  </w:style>
  <w:style w:type="character" w:customStyle="1" w:styleId="CommentSubjectChar">
    <w:name w:val="Comment Subject Char"/>
    <w:basedOn w:val="CommentTextChar"/>
    <w:link w:val="CommentSubject"/>
    <w:uiPriority w:val="99"/>
    <w:semiHidden/>
    <w:rsid w:val="00520A1E"/>
    <w:rPr>
      <w:b/>
      <w:bCs/>
      <w:sz w:val="20"/>
      <w:szCs w:val="20"/>
    </w:rPr>
  </w:style>
  <w:style w:type="character" w:styleId="Hyperlink">
    <w:name w:val="Hyperlink"/>
    <w:basedOn w:val="DefaultParagraphFont"/>
    <w:uiPriority w:val="99"/>
    <w:unhideWhenUsed/>
    <w:rsid w:val="000E3ABF"/>
    <w:rPr>
      <w:color w:val="0000FF" w:themeColor="hyperlink"/>
      <w:u w:val="single"/>
    </w:rPr>
  </w:style>
  <w:style w:type="paragraph" w:styleId="Revision">
    <w:name w:val="Revision"/>
    <w:hidden/>
    <w:uiPriority w:val="99"/>
    <w:semiHidden/>
    <w:rsid w:val="00EE6435"/>
    <w:pPr>
      <w:spacing w:after="0" w:line="240" w:lineRule="auto"/>
    </w:pPr>
  </w:style>
  <w:style w:type="character" w:customStyle="1" w:styleId="UnresolvedMention1">
    <w:name w:val="Unresolved Mention1"/>
    <w:basedOn w:val="DefaultParagraphFont"/>
    <w:uiPriority w:val="99"/>
    <w:semiHidden/>
    <w:unhideWhenUsed/>
    <w:rsid w:val="00EE6435"/>
    <w:rPr>
      <w:color w:val="605E5C"/>
      <w:shd w:val="clear" w:color="auto" w:fill="E1DFDD"/>
    </w:rPr>
  </w:style>
  <w:style w:type="paragraph" w:styleId="Header">
    <w:name w:val="header"/>
    <w:basedOn w:val="Normal"/>
    <w:link w:val="HeaderChar"/>
    <w:uiPriority w:val="99"/>
    <w:unhideWhenUsed/>
    <w:rsid w:val="0060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1E97"/>
  </w:style>
  <w:style w:type="paragraph" w:styleId="Footer">
    <w:name w:val="footer"/>
    <w:basedOn w:val="Normal"/>
    <w:link w:val="FooterChar"/>
    <w:uiPriority w:val="99"/>
    <w:unhideWhenUsed/>
    <w:rsid w:val="00601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E97"/>
  </w:style>
  <w:style w:type="paragraph" w:styleId="NormalWeb">
    <w:name w:val="Normal (Web)"/>
    <w:basedOn w:val="Normal"/>
    <w:uiPriority w:val="99"/>
    <w:unhideWhenUsed/>
    <w:rsid w:val="003C4F26"/>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Heading3Char">
    <w:name w:val="Heading 3 Char"/>
    <w:basedOn w:val="DefaultParagraphFont"/>
    <w:link w:val="Heading3"/>
    <w:uiPriority w:val="9"/>
    <w:semiHidden/>
    <w:rsid w:val="00572635"/>
    <w:rPr>
      <w:rFonts w:eastAsiaTheme="majorEastAsia" w:cstheme="majorBidi"/>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203488">
      <w:bodyDiv w:val="1"/>
      <w:marLeft w:val="0"/>
      <w:marRight w:val="0"/>
      <w:marTop w:val="0"/>
      <w:marBottom w:val="0"/>
      <w:divBdr>
        <w:top w:val="none" w:sz="0" w:space="0" w:color="auto"/>
        <w:left w:val="none" w:sz="0" w:space="0" w:color="auto"/>
        <w:bottom w:val="none" w:sz="0" w:space="0" w:color="auto"/>
        <w:right w:val="none" w:sz="0" w:space="0" w:color="auto"/>
      </w:divBdr>
    </w:div>
    <w:div w:id="125378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1.jpg@01DBDC46.DB07E23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lare.fitzpatrick1@hse.i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recruitment@mentalhealthireland.i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f2435f2-2382-434f-bf16-52e1c81f16c1" xsi:nil="true"/>
    <lcf76f155ced4ddcb4097134ff3c332f xmlns="0328a9c0-f96d-480a-bbf3-eec14426b8a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E6A9E53E2C9841A2936FAC86272F2B" ma:contentTypeVersion="13" ma:contentTypeDescription="Create a new document." ma:contentTypeScope="" ma:versionID="2df7ac044387d2606a099445472d3ab2">
  <xsd:schema xmlns:xsd="http://www.w3.org/2001/XMLSchema" xmlns:xs="http://www.w3.org/2001/XMLSchema" xmlns:p="http://schemas.microsoft.com/office/2006/metadata/properties" xmlns:ns2="0328a9c0-f96d-480a-bbf3-eec14426b8a4" xmlns:ns3="5f2435f2-2382-434f-bf16-52e1c81f16c1" targetNamespace="http://schemas.microsoft.com/office/2006/metadata/properties" ma:root="true" ma:fieldsID="56adaa702570f9ae34d2eb5d9c960b09" ns2:_="" ns3:_="">
    <xsd:import namespace="0328a9c0-f96d-480a-bbf3-eec14426b8a4"/>
    <xsd:import namespace="5f2435f2-2382-434f-bf16-52e1c81f16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a9c0-f96d-480a-bbf3-eec14426b8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b7644b6-f16a-4463-9101-ef5e31127ec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2435f2-2382-434f-bf16-52e1c81f1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aa01504-b076-455e-8fb6-5443f363d577}" ma:internalName="TaxCatchAll" ma:showField="CatchAllData" ma:web="5f2435f2-2382-434f-bf16-52e1c81f1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58A157-10DC-45A6-914B-D63CDFF9EFC2}">
  <ds:schemaRefs>
    <ds:schemaRef ds:uri="http://schemas.microsoft.com/office/2006/metadata/properties"/>
    <ds:schemaRef ds:uri="http://schemas.microsoft.com/office/infopath/2007/PartnerControls"/>
    <ds:schemaRef ds:uri="5f2435f2-2382-434f-bf16-52e1c81f16c1"/>
    <ds:schemaRef ds:uri="0328a9c0-f96d-480a-bbf3-eec14426b8a4"/>
  </ds:schemaRefs>
</ds:datastoreItem>
</file>

<file path=customXml/itemProps2.xml><?xml version="1.0" encoding="utf-8"?>
<ds:datastoreItem xmlns:ds="http://schemas.openxmlformats.org/officeDocument/2006/customXml" ds:itemID="{8BBA7F81-8323-402B-BA9A-36F796F81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8a9c0-f96d-480a-bbf3-eec14426b8a4"/>
    <ds:schemaRef ds:uri="5f2435f2-2382-434f-bf16-52e1c81f1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2C6F89-6737-4DE0-B001-13993BEF35A2}">
  <ds:schemaRefs>
    <ds:schemaRef ds:uri="http://schemas.openxmlformats.org/officeDocument/2006/bibliography"/>
  </ds:schemaRefs>
</ds:datastoreItem>
</file>

<file path=customXml/itemProps4.xml><?xml version="1.0" encoding="utf-8"?>
<ds:datastoreItem xmlns:ds="http://schemas.openxmlformats.org/officeDocument/2006/customXml" ds:itemID="{D97C5F8E-3292-4DC6-B436-9A20240F8C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6</Pages>
  <Words>1630</Words>
  <Characters>9291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Sjog</Company>
  <LinksUpToDate>false</LinksUpToDate>
  <CharactersWithSpaces>10900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Collins</dc:creator>
  <cp:keywords/>
  <dc:description/>
  <cp:lastModifiedBy>Ana Balance</cp:lastModifiedBy>
  <cp:revision>48</cp:revision>
  <cp:lastPrinted>2022-01-10T15:57:00Z</cp:lastPrinted>
  <dcterms:created xsi:type="dcterms:W3CDTF">2026-03-10T08:39:00Z</dcterms:created>
  <dcterms:modified xsi:type="dcterms:W3CDTF">2026-03-10T15:28:00Z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0x01010016E6A9E53E2C9841A2936FAC86272F2B</vt:lpwstr>
  </property>
  <property fmtid="{D5CDD505-2E9C-101B-9397-08002B2CF9AE}" pid="3" name="Order">
    <vt:r8>4574000</vt:r8>
  </property>
  <property fmtid="{D5CDD505-2E9C-101B-9397-08002B2CF9AE}" pid="4" name="MediaServiceImageTags">
    <vt:lpwstr/>
  </property>
</Properties>
</file>